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0D70" w14:textId="15249ED3" w:rsidR="00D568B4" w:rsidRDefault="00A072DE" w:rsidP="005C361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THE </w:t>
      </w:r>
      <w:r w:rsidR="008D0D25">
        <w:rPr>
          <w:b/>
          <w:sz w:val="32"/>
          <w:szCs w:val="32"/>
          <w:u w:val="single"/>
        </w:rPr>
        <w:t>HEALTHCARE CENTRE</w:t>
      </w:r>
      <w:r>
        <w:rPr>
          <w:b/>
          <w:sz w:val="32"/>
          <w:szCs w:val="32"/>
          <w:u w:val="single"/>
        </w:rPr>
        <w:t xml:space="preserve"> -</w:t>
      </w:r>
      <w:r w:rsidR="005C3613">
        <w:rPr>
          <w:b/>
          <w:sz w:val="32"/>
          <w:szCs w:val="32"/>
          <w:u w:val="single"/>
        </w:rPr>
        <w:t xml:space="preserve"> PATIENT SURVEY</w:t>
      </w:r>
      <w:r w:rsidR="00A949BD">
        <w:rPr>
          <w:b/>
          <w:sz w:val="32"/>
          <w:szCs w:val="32"/>
          <w:u w:val="single"/>
        </w:rPr>
        <w:t xml:space="preserve"> SUMMARY</w:t>
      </w:r>
      <w:r w:rsidR="005C3613">
        <w:rPr>
          <w:b/>
          <w:sz w:val="32"/>
          <w:szCs w:val="32"/>
          <w:u w:val="single"/>
        </w:rPr>
        <w:t xml:space="preserve"> </w:t>
      </w:r>
      <w:r w:rsidR="00391904">
        <w:rPr>
          <w:b/>
          <w:sz w:val="32"/>
          <w:szCs w:val="32"/>
          <w:u w:val="single"/>
        </w:rPr>
        <w:t>2023</w:t>
      </w:r>
    </w:p>
    <w:p w14:paraId="490F5B9A" w14:textId="77777777" w:rsidR="005C3613" w:rsidRDefault="005C3613" w:rsidP="005C3613"/>
    <w:p w14:paraId="669D65EE" w14:textId="77777777" w:rsidR="005C3613" w:rsidRPr="00C51A42" w:rsidRDefault="005C3613" w:rsidP="005C3613">
      <w:pPr>
        <w:rPr>
          <w:b/>
          <w:u w:val="single"/>
        </w:rPr>
      </w:pPr>
      <w:r w:rsidRPr="00C51A42">
        <w:rPr>
          <w:b/>
          <w:u w:val="single"/>
        </w:rPr>
        <w:t>General Information</w:t>
      </w:r>
    </w:p>
    <w:p w14:paraId="3F5C3899" w14:textId="77777777" w:rsidR="004A175D" w:rsidRDefault="004A175D" w:rsidP="005C361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560"/>
      </w:tblGrid>
      <w:tr w:rsidR="00395328" w14:paraId="38333707" w14:textId="77777777" w:rsidTr="00395328">
        <w:tc>
          <w:tcPr>
            <w:tcW w:w="1809" w:type="dxa"/>
          </w:tcPr>
          <w:p w14:paraId="4FF416F4" w14:textId="77777777" w:rsidR="00395328" w:rsidRPr="00395328" w:rsidRDefault="00395328" w:rsidP="005C3613">
            <w:pPr>
              <w:rPr>
                <w:b/>
                <w:sz w:val="22"/>
                <w:szCs w:val="22"/>
              </w:rPr>
            </w:pPr>
            <w:r w:rsidRPr="00395328">
              <w:rPr>
                <w:b/>
                <w:sz w:val="22"/>
                <w:szCs w:val="22"/>
              </w:rPr>
              <w:t>Age Range</w:t>
            </w:r>
          </w:p>
        </w:tc>
        <w:tc>
          <w:tcPr>
            <w:tcW w:w="1560" w:type="dxa"/>
          </w:tcPr>
          <w:p w14:paraId="62217285" w14:textId="77777777" w:rsidR="00395328" w:rsidRPr="00395328" w:rsidRDefault="00395328" w:rsidP="005C3613">
            <w:pPr>
              <w:rPr>
                <w:b/>
                <w:sz w:val="22"/>
                <w:szCs w:val="22"/>
              </w:rPr>
            </w:pPr>
            <w:r w:rsidRPr="00395328">
              <w:rPr>
                <w:b/>
                <w:sz w:val="22"/>
                <w:szCs w:val="22"/>
              </w:rPr>
              <w:t>Total</w:t>
            </w:r>
          </w:p>
        </w:tc>
      </w:tr>
      <w:tr w:rsidR="009D2FF8" w14:paraId="7BB4D38F" w14:textId="77777777" w:rsidTr="00395328">
        <w:tc>
          <w:tcPr>
            <w:tcW w:w="1809" w:type="dxa"/>
          </w:tcPr>
          <w:p w14:paraId="1FD2D1CD" w14:textId="77777777" w:rsidR="009D2FF8" w:rsidRDefault="00395328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16-24</w:t>
            </w:r>
          </w:p>
        </w:tc>
        <w:tc>
          <w:tcPr>
            <w:tcW w:w="1560" w:type="dxa"/>
          </w:tcPr>
          <w:p w14:paraId="75C7592C" w14:textId="7B8CCE48" w:rsidR="009D2FF8" w:rsidRDefault="00B71E7E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D2FF8" w14:paraId="5EE981F4" w14:textId="77777777" w:rsidTr="00395328">
        <w:tc>
          <w:tcPr>
            <w:tcW w:w="1809" w:type="dxa"/>
          </w:tcPr>
          <w:p w14:paraId="63250869" w14:textId="77777777" w:rsidR="009D2FF8" w:rsidRDefault="00395328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25-33</w:t>
            </w:r>
          </w:p>
        </w:tc>
        <w:tc>
          <w:tcPr>
            <w:tcW w:w="1560" w:type="dxa"/>
          </w:tcPr>
          <w:p w14:paraId="1EC0A0E7" w14:textId="65D617FD" w:rsidR="009D2FF8" w:rsidRDefault="00CC6B1C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D2FF8" w14:paraId="1C739763" w14:textId="77777777" w:rsidTr="00395328">
        <w:tc>
          <w:tcPr>
            <w:tcW w:w="1809" w:type="dxa"/>
          </w:tcPr>
          <w:p w14:paraId="3F2B44C8" w14:textId="77777777" w:rsidR="009D2FF8" w:rsidRDefault="00395328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34-44</w:t>
            </w:r>
          </w:p>
        </w:tc>
        <w:tc>
          <w:tcPr>
            <w:tcW w:w="1560" w:type="dxa"/>
          </w:tcPr>
          <w:p w14:paraId="79FA9002" w14:textId="3779458E" w:rsidR="009D2FF8" w:rsidRDefault="00CC6B1C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D2FF8" w14:paraId="316A7723" w14:textId="77777777" w:rsidTr="00395328">
        <w:tc>
          <w:tcPr>
            <w:tcW w:w="1809" w:type="dxa"/>
          </w:tcPr>
          <w:p w14:paraId="198371C8" w14:textId="77777777" w:rsidR="009D2FF8" w:rsidRDefault="00395328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45-54</w:t>
            </w:r>
          </w:p>
        </w:tc>
        <w:tc>
          <w:tcPr>
            <w:tcW w:w="1560" w:type="dxa"/>
          </w:tcPr>
          <w:p w14:paraId="62B0BDB3" w14:textId="162A2CF3" w:rsidR="009D2FF8" w:rsidRDefault="00CC6B1C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9D2FF8" w14:paraId="46AB72F7" w14:textId="77777777" w:rsidTr="00395328">
        <w:tc>
          <w:tcPr>
            <w:tcW w:w="1809" w:type="dxa"/>
          </w:tcPr>
          <w:p w14:paraId="5C693DE6" w14:textId="77777777" w:rsidR="009D2FF8" w:rsidRDefault="00395328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55-69</w:t>
            </w:r>
          </w:p>
        </w:tc>
        <w:tc>
          <w:tcPr>
            <w:tcW w:w="1560" w:type="dxa"/>
          </w:tcPr>
          <w:p w14:paraId="4C7885A2" w14:textId="23C55457" w:rsidR="009D2FF8" w:rsidRDefault="00CC6B1C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9D2FF8" w14:paraId="614D0F81" w14:textId="77777777" w:rsidTr="00395328">
        <w:tc>
          <w:tcPr>
            <w:tcW w:w="1809" w:type="dxa"/>
          </w:tcPr>
          <w:p w14:paraId="3A6642C6" w14:textId="77777777" w:rsidR="009D2FF8" w:rsidRDefault="00395328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70+</w:t>
            </w:r>
          </w:p>
        </w:tc>
        <w:tc>
          <w:tcPr>
            <w:tcW w:w="1560" w:type="dxa"/>
          </w:tcPr>
          <w:p w14:paraId="001C85FE" w14:textId="380881AE" w:rsidR="009D2FF8" w:rsidRDefault="00CC6B1C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</w:tbl>
    <w:p w14:paraId="6458A479" w14:textId="77777777" w:rsidR="009D2FF8" w:rsidRDefault="009D2FF8" w:rsidP="005C361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560"/>
      </w:tblGrid>
      <w:tr w:rsidR="00395328" w14:paraId="7070069F" w14:textId="77777777" w:rsidTr="00395328">
        <w:tc>
          <w:tcPr>
            <w:tcW w:w="1809" w:type="dxa"/>
          </w:tcPr>
          <w:p w14:paraId="37AAB1AA" w14:textId="77777777" w:rsidR="00395328" w:rsidRPr="00395328" w:rsidRDefault="00395328" w:rsidP="005C3613">
            <w:pPr>
              <w:rPr>
                <w:b/>
                <w:sz w:val="22"/>
                <w:szCs w:val="22"/>
              </w:rPr>
            </w:pPr>
            <w:r w:rsidRPr="00395328">
              <w:rPr>
                <w:b/>
                <w:sz w:val="22"/>
                <w:szCs w:val="22"/>
              </w:rPr>
              <w:t>Gender</w:t>
            </w:r>
          </w:p>
        </w:tc>
        <w:tc>
          <w:tcPr>
            <w:tcW w:w="1560" w:type="dxa"/>
          </w:tcPr>
          <w:p w14:paraId="2A6E9C54" w14:textId="77777777" w:rsidR="00395328" w:rsidRPr="00395328" w:rsidRDefault="00395328" w:rsidP="005C3613">
            <w:pPr>
              <w:rPr>
                <w:b/>
                <w:sz w:val="22"/>
                <w:szCs w:val="22"/>
              </w:rPr>
            </w:pPr>
            <w:r w:rsidRPr="00395328">
              <w:rPr>
                <w:b/>
                <w:sz w:val="22"/>
                <w:szCs w:val="22"/>
              </w:rPr>
              <w:t>Total</w:t>
            </w:r>
          </w:p>
        </w:tc>
      </w:tr>
      <w:tr w:rsidR="00395328" w14:paraId="05130694" w14:textId="77777777" w:rsidTr="00395328">
        <w:tc>
          <w:tcPr>
            <w:tcW w:w="1809" w:type="dxa"/>
          </w:tcPr>
          <w:p w14:paraId="14BB063D" w14:textId="77777777" w:rsidR="00395328" w:rsidRDefault="00395328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Male</w:t>
            </w:r>
          </w:p>
        </w:tc>
        <w:tc>
          <w:tcPr>
            <w:tcW w:w="1560" w:type="dxa"/>
          </w:tcPr>
          <w:p w14:paraId="65EB0B07" w14:textId="5ABA63F1" w:rsidR="00395328" w:rsidRDefault="009A0C1F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395328" w14:paraId="0F951058" w14:textId="77777777" w:rsidTr="00395328">
        <w:tc>
          <w:tcPr>
            <w:tcW w:w="1809" w:type="dxa"/>
          </w:tcPr>
          <w:p w14:paraId="45F018FB" w14:textId="77777777" w:rsidR="00395328" w:rsidRDefault="00395328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Female</w:t>
            </w:r>
          </w:p>
        </w:tc>
        <w:tc>
          <w:tcPr>
            <w:tcW w:w="1560" w:type="dxa"/>
          </w:tcPr>
          <w:p w14:paraId="26FB3E63" w14:textId="752C41EE" w:rsidR="00395328" w:rsidRDefault="009A0C1F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C63EFD" w14:paraId="45DD933E" w14:textId="77777777" w:rsidTr="00395328">
        <w:tc>
          <w:tcPr>
            <w:tcW w:w="1809" w:type="dxa"/>
          </w:tcPr>
          <w:p w14:paraId="64A0B22B" w14:textId="77777777" w:rsidR="00C63EFD" w:rsidRDefault="00C63EFD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 Specified</w:t>
            </w:r>
          </w:p>
        </w:tc>
        <w:tc>
          <w:tcPr>
            <w:tcW w:w="1560" w:type="dxa"/>
          </w:tcPr>
          <w:p w14:paraId="03E0104A" w14:textId="5B9906DF" w:rsidR="00C63EFD" w:rsidRDefault="009A0C1F" w:rsidP="005C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</w:tbl>
    <w:p w14:paraId="60667961" w14:textId="77777777" w:rsidR="004A175D" w:rsidRPr="00C51A42" w:rsidRDefault="004A175D" w:rsidP="005C3613">
      <w:pPr>
        <w:rPr>
          <w:sz w:val="22"/>
          <w:szCs w:val="22"/>
        </w:rPr>
      </w:pPr>
    </w:p>
    <w:p w14:paraId="249B5C23" w14:textId="77777777" w:rsidR="005C3613" w:rsidRPr="00C51A42" w:rsidRDefault="005C3613" w:rsidP="005C3613">
      <w:pPr>
        <w:rPr>
          <w:b/>
          <w:u w:val="single"/>
        </w:rPr>
      </w:pPr>
      <w:r w:rsidRPr="00C51A42">
        <w:rPr>
          <w:b/>
          <w:u w:val="single"/>
        </w:rPr>
        <w:t xml:space="preserve">Repeat </w:t>
      </w:r>
      <w:proofErr w:type="gramStart"/>
      <w:r w:rsidRPr="00C51A42">
        <w:rPr>
          <w:b/>
          <w:u w:val="single"/>
        </w:rPr>
        <w:t>prescriptions</w:t>
      </w:r>
      <w:proofErr w:type="gramEnd"/>
    </w:p>
    <w:p w14:paraId="772A6BC0" w14:textId="77777777" w:rsidR="005C3613" w:rsidRPr="00C51A42" w:rsidRDefault="005C3613" w:rsidP="005C3613">
      <w:pPr>
        <w:rPr>
          <w:b/>
          <w:sz w:val="22"/>
          <w:szCs w:val="22"/>
        </w:rPr>
      </w:pPr>
    </w:p>
    <w:p w14:paraId="31749811" w14:textId="138C925A" w:rsidR="005C3613" w:rsidRPr="00C51A42" w:rsidRDefault="005C3613" w:rsidP="005C3613">
      <w:pPr>
        <w:rPr>
          <w:sz w:val="22"/>
          <w:szCs w:val="22"/>
        </w:rPr>
      </w:pPr>
      <w:r w:rsidRPr="00C51A42">
        <w:rPr>
          <w:sz w:val="22"/>
          <w:szCs w:val="22"/>
        </w:rPr>
        <w:t xml:space="preserve">Are you aware that you can order your repeat prescriptions </w:t>
      </w:r>
      <w:r w:rsidR="002C63BD" w:rsidRPr="00C51A42">
        <w:rPr>
          <w:sz w:val="22"/>
          <w:szCs w:val="22"/>
        </w:rPr>
        <w:t>online</w:t>
      </w:r>
      <w:r w:rsidRPr="00C51A42">
        <w:rPr>
          <w:sz w:val="22"/>
          <w:szCs w:val="22"/>
        </w:rPr>
        <w:t>?</w:t>
      </w:r>
    </w:p>
    <w:p w14:paraId="60FA8CA1" w14:textId="77777777" w:rsidR="005C3613" w:rsidRPr="00C51A42" w:rsidRDefault="005C3613" w:rsidP="005C3613">
      <w:pPr>
        <w:rPr>
          <w:b/>
          <w:sz w:val="22"/>
          <w:szCs w:val="22"/>
        </w:rPr>
      </w:pPr>
    </w:p>
    <w:p w14:paraId="06F1EF22" w14:textId="77777777" w:rsidR="00CF648D" w:rsidRPr="00C51A42" w:rsidRDefault="006E1DC9" w:rsidP="005C3613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449A0A60" wp14:editId="4128944D">
            <wp:extent cx="3114675" cy="1028700"/>
            <wp:effectExtent l="0" t="0" r="9525" b="0"/>
            <wp:docPr id="16" name="Chart 16" descr="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A6F9B62" w14:textId="77777777" w:rsidR="005C3613" w:rsidRPr="00C51A42" w:rsidRDefault="005C3613" w:rsidP="005C3613">
      <w:pPr>
        <w:rPr>
          <w:sz w:val="22"/>
          <w:szCs w:val="22"/>
        </w:rPr>
      </w:pPr>
    </w:p>
    <w:p w14:paraId="76A8C2A2" w14:textId="77777777" w:rsidR="005C3613" w:rsidRPr="00C51A42" w:rsidRDefault="005C3613" w:rsidP="005C3613">
      <w:pPr>
        <w:rPr>
          <w:sz w:val="22"/>
          <w:szCs w:val="22"/>
        </w:rPr>
      </w:pPr>
      <w:r w:rsidRPr="00C51A42">
        <w:rPr>
          <w:sz w:val="22"/>
          <w:szCs w:val="22"/>
        </w:rPr>
        <w:t>If not, would you like to register for this facility?</w:t>
      </w:r>
    </w:p>
    <w:p w14:paraId="433FBE5B" w14:textId="77777777" w:rsidR="005C3613" w:rsidRPr="00C51A42" w:rsidRDefault="005C3613" w:rsidP="005C3613">
      <w:pPr>
        <w:rPr>
          <w:sz w:val="22"/>
          <w:szCs w:val="22"/>
        </w:rPr>
      </w:pPr>
    </w:p>
    <w:p w14:paraId="7F768C7C" w14:textId="77777777" w:rsidR="005C3613" w:rsidRPr="00C51A42" w:rsidRDefault="00395328" w:rsidP="005C3613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0C17DAD8" wp14:editId="1AB2158F">
            <wp:extent cx="3067050" cy="1095375"/>
            <wp:effectExtent l="0" t="0" r="19050" b="9525"/>
            <wp:docPr id="14" name="Chart 14" descr="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663B07" w:rsidRPr="00C51A42">
        <w:rPr>
          <w:sz w:val="22"/>
          <w:szCs w:val="22"/>
        </w:rPr>
        <w:tab/>
      </w:r>
      <w:r w:rsidR="000C6C10" w:rsidRPr="00C51A42">
        <w:rPr>
          <w:sz w:val="22"/>
          <w:szCs w:val="22"/>
        </w:rPr>
        <w:tab/>
      </w:r>
      <w:r w:rsidR="000C6C10" w:rsidRPr="00C51A42">
        <w:rPr>
          <w:sz w:val="22"/>
          <w:szCs w:val="22"/>
        </w:rPr>
        <w:tab/>
        <w:t xml:space="preserve"> </w:t>
      </w:r>
    </w:p>
    <w:p w14:paraId="01F872AD" w14:textId="77777777" w:rsidR="005C3613" w:rsidRPr="00C51A42" w:rsidRDefault="005C3613" w:rsidP="005C3613">
      <w:pPr>
        <w:rPr>
          <w:sz w:val="22"/>
          <w:szCs w:val="22"/>
        </w:rPr>
      </w:pPr>
    </w:p>
    <w:p w14:paraId="3B8153CA" w14:textId="77777777" w:rsidR="005C3613" w:rsidRPr="00C51A42" w:rsidRDefault="005C3613" w:rsidP="005C3613">
      <w:pPr>
        <w:rPr>
          <w:b/>
          <w:sz w:val="22"/>
          <w:szCs w:val="22"/>
          <w:u w:val="single"/>
        </w:rPr>
      </w:pPr>
      <w:r w:rsidRPr="00C51A42">
        <w:rPr>
          <w:b/>
          <w:sz w:val="22"/>
          <w:szCs w:val="22"/>
          <w:u w:val="single"/>
        </w:rPr>
        <w:t>Appointment booking</w:t>
      </w:r>
    </w:p>
    <w:p w14:paraId="6B78507C" w14:textId="77777777" w:rsidR="005C3613" w:rsidRPr="00C51A42" w:rsidRDefault="005C3613" w:rsidP="005C3613">
      <w:pPr>
        <w:rPr>
          <w:sz w:val="22"/>
          <w:szCs w:val="22"/>
        </w:rPr>
      </w:pPr>
    </w:p>
    <w:p w14:paraId="08516FBA" w14:textId="0094E059" w:rsidR="005C3613" w:rsidRDefault="005C3613" w:rsidP="00E17D12">
      <w:pPr>
        <w:rPr>
          <w:sz w:val="22"/>
          <w:szCs w:val="22"/>
        </w:rPr>
      </w:pPr>
      <w:r w:rsidRPr="00C51A42">
        <w:rPr>
          <w:sz w:val="22"/>
          <w:szCs w:val="22"/>
        </w:rPr>
        <w:t xml:space="preserve">Did you know that </w:t>
      </w:r>
      <w:r w:rsidR="00287BD7">
        <w:rPr>
          <w:sz w:val="22"/>
          <w:szCs w:val="22"/>
        </w:rPr>
        <w:t xml:space="preserve">we have changed our appointment system in February 2023 and are now operating as we did prior to the pandemic offering pre-bookable routine face to face appointments </w:t>
      </w:r>
      <w:r w:rsidR="00580C43">
        <w:rPr>
          <w:sz w:val="22"/>
          <w:szCs w:val="22"/>
        </w:rPr>
        <w:t>and telephone review appointments?</w:t>
      </w:r>
    </w:p>
    <w:p w14:paraId="593C5CE8" w14:textId="77777777" w:rsidR="00E17D12" w:rsidRPr="00C51A42" w:rsidRDefault="00E17D12" w:rsidP="00E17D12">
      <w:pPr>
        <w:ind w:left="720" w:hanging="720"/>
        <w:rPr>
          <w:sz w:val="22"/>
          <w:szCs w:val="22"/>
        </w:rPr>
      </w:pPr>
    </w:p>
    <w:p w14:paraId="3737EE5E" w14:textId="77777777" w:rsidR="005C3613" w:rsidRDefault="00395328" w:rsidP="005C3613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6D381BC5" wp14:editId="2FA88F63">
            <wp:extent cx="3114675" cy="1200150"/>
            <wp:effectExtent l="0" t="0" r="9525" b="19050"/>
            <wp:docPr id="15" name="Chart 15" descr="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663B07" w:rsidRPr="00C51A42">
        <w:rPr>
          <w:sz w:val="22"/>
          <w:szCs w:val="22"/>
        </w:rPr>
        <w:tab/>
      </w:r>
    </w:p>
    <w:p w14:paraId="72A57C86" w14:textId="77777777" w:rsidR="007575F9" w:rsidRPr="00C51A42" w:rsidRDefault="007575F9" w:rsidP="005C3613">
      <w:pPr>
        <w:rPr>
          <w:sz w:val="22"/>
          <w:szCs w:val="22"/>
        </w:rPr>
      </w:pPr>
    </w:p>
    <w:p w14:paraId="7AEE5C5C" w14:textId="77777777" w:rsidR="0034404E" w:rsidRDefault="0034404E" w:rsidP="005C3613">
      <w:pPr>
        <w:rPr>
          <w:sz w:val="22"/>
          <w:szCs w:val="22"/>
        </w:rPr>
      </w:pPr>
    </w:p>
    <w:p w14:paraId="77C054AB" w14:textId="661CD398" w:rsidR="005C3613" w:rsidRDefault="00E17D12" w:rsidP="005C3613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Are you aware that </w:t>
      </w:r>
      <w:r w:rsidR="007575F9">
        <w:rPr>
          <w:sz w:val="22"/>
          <w:szCs w:val="22"/>
        </w:rPr>
        <w:t>these appointments are available to book online?</w:t>
      </w:r>
    </w:p>
    <w:p w14:paraId="5FD9ABC5" w14:textId="3C9F95C9" w:rsidR="00E17D12" w:rsidRDefault="00E17D12" w:rsidP="005C3613">
      <w:pPr>
        <w:rPr>
          <w:sz w:val="22"/>
          <w:szCs w:val="22"/>
        </w:rPr>
      </w:pPr>
    </w:p>
    <w:p w14:paraId="5142051A" w14:textId="7B959AD3" w:rsidR="00E17D12" w:rsidRDefault="00AA12AF" w:rsidP="005C3613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3561840B" wp14:editId="220A3DC8">
            <wp:extent cx="3114675" cy="1200150"/>
            <wp:effectExtent l="0" t="0" r="9525" b="19050"/>
            <wp:docPr id="1" name="Chart 1" descr="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C4A756A" w14:textId="77777777" w:rsidR="00E17D12" w:rsidRDefault="00E17D12" w:rsidP="005C3613">
      <w:pPr>
        <w:rPr>
          <w:sz w:val="22"/>
          <w:szCs w:val="22"/>
        </w:rPr>
      </w:pPr>
    </w:p>
    <w:p w14:paraId="34C5B2E5" w14:textId="7E8D958B" w:rsidR="00E17D12" w:rsidRDefault="00BE6A81" w:rsidP="005C3613">
      <w:pPr>
        <w:rPr>
          <w:sz w:val="22"/>
          <w:szCs w:val="22"/>
        </w:rPr>
      </w:pPr>
      <w:r>
        <w:rPr>
          <w:sz w:val="22"/>
          <w:szCs w:val="22"/>
        </w:rPr>
        <w:t>Are</w:t>
      </w:r>
      <w:r w:rsidR="00BC7040">
        <w:rPr>
          <w:sz w:val="22"/>
          <w:szCs w:val="22"/>
        </w:rPr>
        <w:t xml:space="preserve"> you aware that ALL patients requesting an urgent on the day appointment will be triaged first by a </w:t>
      </w:r>
      <w:proofErr w:type="gramStart"/>
      <w:r w:rsidR="00BC7040">
        <w:rPr>
          <w:sz w:val="22"/>
          <w:szCs w:val="22"/>
        </w:rPr>
        <w:t>Doctor</w:t>
      </w:r>
      <w:proofErr w:type="gramEnd"/>
      <w:r w:rsidR="00BC7040">
        <w:rPr>
          <w:sz w:val="22"/>
          <w:szCs w:val="22"/>
        </w:rPr>
        <w:t>?</w:t>
      </w:r>
    </w:p>
    <w:p w14:paraId="4538364E" w14:textId="77777777" w:rsidR="00E17D12" w:rsidRDefault="00E17D12" w:rsidP="005C3613">
      <w:pPr>
        <w:rPr>
          <w:sz w:val="22"/>
          <w:szCs w:val="22"/>
        </w:rPr>
      </w:pPr>
    </w:p>
    <w:p w14:paraId="3D1AB9C2" w14:textId="349D8DAC" w:rsidR="00E17D12" w:rsidRDefault="00954C69" w:rsidP="005C3613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38E22A38" wp14:editId="1BAEA535">
            <wp:extent cx="3114675" cy="1200150"/>
            <wp:effectExtent l="0" t="0" r="9525" b="19050"/>
            <wp:docPr id="1172184600" name="Chart 1172184600" descr="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C878AFE" w14:textId="77777777" w:rsidR="00BC7040" w:rsidRDefault="00BC7040" w:rsidP="005C3613">
      <w:pPr>
        <w:rPr>
          <w:sz w:val="22"/>
          <w:szCs w:val="22"/>
        </w:rPr>
      </w:pPr>
    </w:p>
    <w:p w14:paraId="3A67F52A" w14:textId="67552AD7" w:rsidR="00BC7040" w:rsidRDefault="00BC7040" w:rsidP="005C3613">
      <w:pPr>
        <w:rPr>
          <w:sz w:val="22"/>
          <w:szCs w:val="22"/>
        </w:rPr>
      </w:pPr>
      <w:r>
        <w:rPr>
          <w:sz w:val="22"/>
          <w:szCs w:val="22"/>
        </w:rPr>
        <w:t>Are you a</w:t>
      </w:r>
      <w:r w:rsidR="002C63BD">
        <w:rPr>
          <w:sz w:val="22"/>
          <w:szCs w:val="22"/>
        </w:rPr>
        <w:t>wa</w:t>
      </w:r>
      <w:r>
        <w:rPr>
          <w:sz w:val="22"/>
          <w:szCs w:val="22"/>
        </w:rPr>
        <w:t>re that you can make an administrative request such as a fit note request</w:t>
      </w:r>
      <w:r w:rsidR="004C32A6">
        <w:rPr>
          <w:sz w:val="22"/>
          <w:szCs w:val="22"/>
        </w:rPr>
        <w:t xml:space="preserve"> or access to your test results using the online service Patient Triage – the link is on our practice website? </w:t>
      </w:r>
    </w:p>
    <w:p w14:paraId="105212C9" w14:textId="77777777" w:rsidR="004C32A6" w:rsidRDefault="004C32A6" w:rsidP="005C3613">
      <w:pPr>
        <w:rPr>
          <w:sz w:val="22"/>
          <w:szCs w:val="22"/>
        </w:rPr>
      </w:pPr>
    </w:p>
    <w:p w14:paraId="28C57AA2" w14:textId="3AFE5731" w:rsidR="004C32A6" w:rsidRDefault="004C32A6" w:rsidP="005C3613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4A63D16F" wp14:editId="49D6EE42">
            <wp:extent cx="3114675" cy="1200150"/>
            <wp:effectExtent l="0" t="0" r="9525" b="19050"/>
            <wp:docPr id="1463156280" name="Chart 1463156280" descr="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0668CF8" w14:textId="77777777" w:rsidR="004C32A6" w:rsidRDefault="004C32A6" w:rsidP="005C3613">
      <w:pPr>
        <w:rPr>
          <w:sz w:val="22"/>
          <w:szCs w:val="22"/>
        </w:rPr>
      </w:pPr>
    </w:p>
    <w:p w14:paraId="7CC25CC7" w14:textId="77777777" w:rsidR="00DD068C" w:rsidRDefault="00DD068C" w:rsidP="00DD068C">
      <w:pPr>
        <w:rPr>
          <w:sz w:val="22"/>
          <w:szCs w:val="22"/>
        </w:rPr>
      </w:pPr>
      <w:r>
        <w:rPr>
          <w:sz w:val="22"/>
          <w:szCs w:val="22"/>
        </w:rPr>
        <w:t xml:space="preserve">If online / video consultations were </w:t>
      </w:r>
      <w:proofErr w:type="gramStart"/>
      <w:r>
        <w:rPr>
          <w:sz w:val="22"/>
          <w:szCs w:val="22"/>
        </w:rPr>
        <w:t>available</w:t>
      </w:r>
      <w:proofErr w:type="gramEnd"/>
      <w:r>
        <w:rPr>
          <w:sz w:val="22"/>
          <w:szCs w:val="22"/>
        </w:rPr>
        <w:t xml:space="preserve"> would you use this service?</w:t>
      </w:r>
    </w:p>
    <w:p w14:paraId="476E2971" w14:textId="77777777" w:rsidR="00DD068C" w:rsidRDefault="00DD068C" w:rsidP="00DD068C">
      <w:pPr>
        <w:rPr>
          <w:sz w:val="22"/>
          <w:szCs w:val="22"/>
        </w:rPr>
      </w:pPr>
    </w:p>
    <w:p w14:paraId="6838A44C" w14:textId="77777777" w:rsidR="00DD068C" w:rsidRDefault="00DD068C" w:rsidP="00DD068C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6003E60D" wp14:editId="0E38507A">
            <wp:extent cx="3114675" cy="1200150"/>
            <wp:effectExtent l="0" t="0" r="9525" b="19050"/>
            <wp:docPr id="3" name="Chart 3" descr="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8142F01" w14:textId="495C100E" w:rsidR="00410BD5" w:rsidRDefault="00410BD5" w:rsidP="005C3613">
      <w:pPr>
        <w:rPr>
          <w:sz w:val="22"/>
          <w:szCs w:val="22"/>
        </w:rPr>
      </w:pPr>
    </w:p>
    <w:p w14:paraId="6BE0C8FE" w14:textId="5B988368" w:rsidR="00410BD5" w:rsidRDefault="00410BD5" w:rsidP="005C3613">
      <w:pPr>
        <w:rPr>
          <w:sz w:val="22"/>
          <w:szCs w:val="22"/>
        </w:rPr>
      </w:pPr>
      <w:r>
        <w:rPr>
          <w:sz w:val="22"/>
          <w:szCs w:val="22"/>
        </w:rPr>
        <w:t xml:space="preserve">Are you aware that we are providing appointments on a Tuesday evening up to </w:t>
      </w:r>
      <w:r w:rsidR="0007379F">
        <w:rPr>
          <w:sz w:val="22"/>
          <w:szCs w:val="22"/>
        </w:rPr>
        <w:t>8.00</w:t>
      </w:r>
      <w:r>
        <w:rPr>
          <w:sz w:val="22"/>
          <w:szCs w:val="22"/>
        </w:rPr>
        <w:t>pm?</w:t>
      </w:r>
    </w:p>
    <w:p w14:paraId="62872265" w14:textId="753F5E18" w:rsidR="00B67AC5" w:rsidRDefault="00B67AC5" w:rsidP="005C3613">
      <w:pPr>
        <w:rPr>
          <w:sz w:val="22"/>
          <w:szCs w:val="22"/>
        </w:rPr>
      </w:pPr>
    </w:p>
    <w:p w14:paraId="1B09C405" w14:textId="465B18D3" w:rsidR="00B67AC5" w:rsidRDefault="00C8756A" w:rsidP="005C3613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2FD420FC" wp14:editId="7D9ECFA3">
            <wp:extent cx="3238500" cy="1085850"/>
            <wp:effectExtent l="0" t="0" r="19050" b="19050"/>
            <wp:docPr id="4" name="Chart 4" descr="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E9B4123" w14:textId="051ECA76" w:rsidR="00410BD5" w:rsidRDefault="00410BD5" w:rsidP="005C3613">
      <w:pPr>
        <w:rPr>
          <w:sz w:val="22"/>
          <w:szCs w:val="22"/>
        </w:rPr>
      </w:pPr>
    </w:p>
    <w:p w14:paraId="64A3B7E7" w14:textId="77777777" w:rsidR="005C3613" w:rsidRPr="00C51A42" w:rsidRDefault="00663B07" w:rsidP="005C3613">
      <w:pPr>
        <w:rPr>
          <w:sz w:val="22"/>
          <w:szCs w:val="22"/>
        </w:rPr>
      </w:pPr>
      <w:r w:rsidRPr="00C51A42">
        <w:rPr>
          <w:sz w:val="22"/>
          <w:szCs w:val="22"/>
        </w:rPr>
        <w:tab/>
      </w:r>
    </w:p>
    <w:p w14:paraId="77D303FD" w14:textId="0A43FD29" w:rsidR="00C51A42" w:rsidRDefault="00410BD5" w:rsidP="005C3613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We are </w:t>
      </w:r>
      <w:r w:rsidR="00057425">
        <w:rPr>
          <w:sz w:val="22"/>
          <w:szCs w:val="22"/>
        </w:rPr>
        <w:t xml:space="preserve">also </w:t>
      </w:r>
      <w:r>
        <w:rPr>
          <w:sz w:val="22"/>
          <w:szCs w:val="22"/>
        </w:rPr>
        <w:t xml:space="preserve">providing an 8am to 8pm service locally </w:t>
      </w:r>
      <w:r w:rsidR="00057425">
        <w:rPr>
          <w:sz w:val="22"/>
          <w:szCs w:val="22"/>
        </w:rPr>
        <w:t xml:space="preserve">as a Primary Care Network </w:t>
      </w:r>
      <w:r>
        <w:rPr>
          <w:sz w:val="22"/>
          <w:szCs w:val="22"/>
        </w:rPr>
        <w:t xml:space="preserve">(ISSA Medical Centre) – are you happy to be seen at these other local practices in the evening or </w:t>
      </w:r>
      <w:r w:rsidR="00057425">
        <w:rPr>
          <w:sz w:val="22"/>
          <w:szCs w:val="22"/>
        </w:rPr>
        <w:t>on a Saturday?</w:t>
      </w:r>
    </w:p>
    <w:p w14:paraId="754CF067" w14:textId="77777777" w:rsidR="00CF648D" w:rsidRDefault="00CF648D" w:rsidP="005C3613">
      <w:pPr>
        <w:rPr>
          <w:sz w:val="22"/>
          <w:szCs w:val="22"/>
        </w:rPr>
      </w:pPr>
    </w:p>
    <w:p w14:paraId="23AF840C" w14:textId="77777777" w:rsidR="00CF648D" w:rsidRDefault="006E1DC9" w:rsidP="005C3613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4767F7C6" wp14:editId="57EB34AB">
            <wp:extent cx="3238500" cy="981075"/>
            <wp:effectExtent l="0" t="0" r="0" b="9525"/>
            <wp:docPr id="18" name="Chart 18" descr="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F69981A" w14:textId="77777777" w:rsidR="006E1DC9" w:rsidRDefault="006E1DC9" w:rsidP="005C3613">
      <w:pPr>
        <w:rPr>
          <w:sz w:val="22"/>
          <w:szCs w:val="22"/>
        </w:rPr>
      </w:pPr>
    </w:p>
    <w:p w14:paraId="30FCEBD2" w14:textId="77777777" w:rsidR="006E1DC9" w:rsidRDefault="006E1DC9" w:rsidP="005C3613">
      <w:pPr>
        <w:rPr>
          <w:sz w:val="22"/>
          <w:szCs w:val="22"/>
        </w:rPr>
      </w:pPr>
      <w:r>
        <w:rPr>
          <w:sz w:val="22"/>
          <w:szCs w:val="22"/>
        </w:rPr>
        <w:t>Would you prefer to wait until the next available appointment at your OWN practice?</w:t>
      </w:r>
    </w:p>
    <w:p w14:paraId="71EFB0FA" w14:textId="77777777" w:rsidR="006E1DC9" w:rsidRDefault="006E1DC9" w:rsidP="005C3613">
      <w:pPr>
        <w:rPr>
          <w:sz w:val="22"/>
          <w:szCs w:val="22"/>
        </w:rPr>
      </w:pPr>
    </w:p>
    <w:p w14:paraId="136550EC" w14:textId="77777777" w:rsidR="00CF648D" w:rsidRPr="00CF648D" w:rsidRDefault="006E1DC9" w:rsidP="005C3613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61B315A1" wp14:editId="2881C8E9">
            <wp:extent cx="3238500" cy="1085850"/>
            <wp:effectExtent l="0" t="0" r="19050" b="19050"/>
            <wp:docPr id="19" name="Chart 19" descr="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0DE2901" w14:textId="77777777" w:rsidR="006E1DC9" w:rsidRDefault="006E1DC9" w:rsidP="005C3613">
      <w:pPr>
        <w:rPr>
          <w:b/>
          <w:sz w:val="22"/>
          <w:szCs w:val="22"/>
          <w:u w:val="single"/>
        </w:rPr>
      </w:pPr>
    </w:p>
    <w:p w14:paraId="55D7D8D7" w14:textId="77777777" w:rsidR="005C3613" w:rsidRPr="00C51A42" w:rsidRDefault="005C3613" w:rsidP="005C3613">
      <w:pPr>
        <w:rPr>
          <w:b/>
          <w:sz w:val="22"/>
          <w:szCs w:val="22"/>
          <w:u w:val="single"/>
        </w:rPr>
      </w:pPr>
      <w:r w:rsidRPr="00C51A42">
        <w:rPr>
          <w:b/>
          <w:sz w:val="22"/>
          <w:szCs w:val="22"/>
          <w:u w:val="single"/>
        </w:rPr>
        <w:t>Services</w:t>
      </w:r>
    </w:p>
    <w:p w14:paraId="54A682E6" w14:textId="77777777" w:rsidR="005C3613" w:rsidRPr="00C51A42" w:rsidRDefault="005C3613" w:rsidP="005C3613">
      <w:pPr>
        <w:rPr>
          <w:sz w:val="22"/>
          <w:szCs w:val="22"/>
        </w:rPr>
      </w:pPr>
    </w:p>
    <w:p w14:paraId="12F8A6BF" w14:textId="77777777" w:rsidR="005C3613" w:rsidRPr="00C51A42" w:rsidRDefault="005C3613" w:rsidP="005C3613">
      <w:pPr>
        <w:rPr>
          <w:sz w:val="22"/>
          <w:szCs w:val="22"/>
        </w:rPr>
      </w:pPr>
      <w:r w:rsidRPr="00C51A42">
        <w:rPr>
          <w:sz w:val="22"/>
          <w:szCs w:val="22"/>
        </w:rPr>
        <w:t xml:space="preserve">Overall, how would you rate the service </w:t>
      </w:r>
      <w:r w:rsidR="00777FDC" w:rsidRPr="00C51A42">
        <w:rPr>
          <w:sz w:val="22"/>
          <w:szCs w:val="22"/>
        </w:rPr>
        <w:t>you receive from the practice?</w:t>
      </w:r>
    </w:p>
    <w:p w14:paraId="6821A428" w14:textId="77777777" w:rsidR="00C51A42" w:rsidRDefault="00C51A42" w:rsidP="005C3613">
      <w:pPr>
        <w:rPr>
          <w:sz w:val="22"/>
          <w:szCs w:val="22"/>
        </w:rPr>
      </w:pPr>
    </w:p>
    <w:p w14:paraId="6DA38A44" w14:textId="23AA8081" w:rsidR="00777FDC" w:rsidRDefault="000C4486" w:rsidP="005C3613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5F1096F3" wp14:editId="65CCC8FF">
            <wp:extent cx="3238500" cy="1752600"/>
            <wp:effectExtent l="0" t="0" r="0" b="0"/>
            <wp:docPr id="7" name="Chart 7" descr="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6E1DC9">
        <w:rPr>
          <w:sz w:val="22"/>
          <w:szCs w:val="22"/>
        </w:rPr>
        <w:tab/>
      </w:r>
    </w:p>
    <w:p w14:paraId="74C35E7A" w14:textId="060C5A5F" w:rsidR="00EE11FA" w:rsidRDefault="00EE11FA" w:rsidP="005C3613">
      <w:pPr>
        <w:rPr>
          <w:sz w:val="22"/>
          <w:szCs w:val="22"/>
        </w:rPr>
      </w:pPr>
    </w:p>
    <w:p w14:paraId="16533F03" w14:textId="08D878D3" w:rsidR="003E200E" w:rsidRPr="00C51A42" w:rsidRDefault="003E200E" w:rsidP="003E200E">
      <w:pPr>
        <w:rPr>
          <w:sz w:val="22"/>
          <w:szCs w:val="22"/>
        </w:rPr>
      </w:pPr>
      <w:r w:rsidRPr="00C51A42">
        <w:rPr>
          <w:sz w:val="22"/>
          <w:szCs w:val="22"/>
        </w:rPr>
        <w:t xml:space="preserve">Are </w:t>
      </w:r>
      <w:r>
        <w:rPr>
          <w:sz w:val="22"/>
          <w:szCs w:val="22"/>
        </w:rPr>
        <w:t>you a</w:t>
      </w:r>
      <w:r w:rsidR="002C63BD">
        <w:rPr>
          <w:sz w:val="22"/>
          <w:szCs w:val="22"/>
        </w:rPr>
        <w:t>wa</w:t>
      </w:r>
      <w:r>
        <w:rPr>
          <w:sz w:val="22"/>
          <w:szCs w:val="22"/>
        </w:rPr>
        <w:t xml:space="preserve">re of the services we provide at the practice such as Diabetic podiatry, minor operations, </w:t>
      </w:r>
      <w:r w:rsidR="009A03F6">
        <w:rPr>
          <w:sz w:val="22"/>
          <w:szCs w:val="22"/>
        </w:rPr>
        <w:t xml:space="preserve">Phlebotomy, </w:t>
      </w:r>
      <w:r>
        <w:rPr>
          <w:sz w:val="22"/>
          <w:szCs w:val="22"/>
        </w:rPr>
        <w:t>coil fitting and removal clinic, social prescriber services?</w:t>
      </w:r>
    </w:p>
    <w:p w14:paraId="12A517CE" w14:textId="77777777" w:rsidR="003E200E" w:rsidRPr="00C51A42" w:rsidRDefault="003E200E" w:rsidP="003E200E">
      <w:pPr>
        <w:rPr>
          <w:sz w:val="22"/>
          <w:szCs w:val="22"/>
        </w:rPr>
      </w:pPr>
    </w:p>
    <w:p w14:paraId="628EF8C6" w14:textId="77777777" w:rsidR="003E200E" w:rsidRPr="00C51A42" w:rsidRDefault="003E200E" w:rsidP="003E200E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21EAB3F3" wp14:editId="3E171792">
            <wp:extent cx="3238500" cy="962025"/>
            <wp:effectExtent l="0" t="0" r="0" b="9525"/>
            <wp:docPr id="5" name="Chart 5" descr="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810E894" w14:textId="2BB72E6A" w:rsidR="003E200E" w:rsidRDefault="003E200E" w:rsidP="005C3613">
      <w:pPr>
        <w:rPr>
          <w:sz w:val="22"/>
          <w:szCs w:val="22"/>
        </w:rPr>
      </w:pPr>
    </w:p>
    <w:p w14:paraId="70E467E4" w14:textId="5B1398D9" w:rsidR="00EE11FA" w:rsidRDefault="00EE11FA" w:rsidP="005C3613">
      <w:pPr>
        <w:rPr>
          <w:sz w:val="22"/>
          <w:szCs w:val="22"/>
        </w:rPr>
      </w:pPr>
      <w:r>
        <w:rPr>
          <w:sz w:val="22"/>
          <w:szCs w:val="22"/>
        </w:rPr>
        <w:t>Are there any services which you would like to have which the practice does not currently provide?</w:t>
      </w:r>
    </w:p>
    <w:p w14:paraId="35E508D8" w14:textId="2E910F3A" w:rsidR="00EE11FA" w:rsidRDefault="00EE11FA" w:rsidP="005C3613">
      <w:pPr>
        <w:rPr>
          <w:sz w:val="22"/>
          <w:szCs w:val="22"/>
        </w:rPr>
      </w:pPr>
    </w:p>
    <w:p w14:paraId="0E01E5DC" w14:textId="3037C412" w:rsidR="00EE11FA" w:rsidRDefault="00CA44CF" w:rsidP="005C3613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6669A76D" wp14:editId="6B007E00">
            <wp:extent cx="3238500" cy="971550"/>
            <wp:effectExtent l="0" t="0" r="0" b="0"/>
            <wp:docPr id="6" name="Chart 6" descr="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56626EB" w14:textId="3AEFA810" w:rsidR="00EE11FA" w:rsidRDefault="00EE11FA" w:rsidP="005C3613">
      <w:pPr>
        <w:rPr>
          <w:sz w:val="22"/>
          <w:szCs w:val="22"/>
        </w:rPr>
      </w:pPr>
    </w:p>
    <w:p w14:paraId="16DBAF47" w14:textId="77777777" w:rsidR="00EE11FA" w:rsidRDefault="00EE11FA" w:rsidP="005C3613">
      <w:pPr>
        <w:rPr>
          <w:b/>
          <w:sz w:val="22"/>
          <w:szCs w:val="22"/>
        </w:rPr>
      </w:pPr>
    </w:p>
    <w:p w14:paraId="06292286" w14:textId="05728EC4" w:rsidR="00777FDC" w:rsidRDefault="00777FDC" w:rsidP="005C3613">
      <w:pPr>
        <w:rPr>
          <w:b/>
          <w:sz w:val="22"/>
          <w:szCs w:val="22"/>
        </w:rPr>
      </w:pPr>
      <w:r w:rsidRPr="00C51A42">
        <w:rPr>
          <w:b/>
          <w:sz w:val="22"/>
          <w:szCs w:val="22"/>
        </w:rPr>
        <w:lastRenderedPageBreak/>
        <w:t>If YES, which services would you like to see at the practice</w:t>
      </w:r>
      <w:r w:rsidR="00D95484">
        <w:rPr>
          <w:b/>
          <w:sz w:val="22"/>
          <w:szCs w:val="22"/>
        </w:rPr>
        <w:t>?</w:t>
      </w:r>
    </w:p>
    <w:p w14:paraId="41FDA28C" w14:textId="77777777" w:rsidR="00D85F14" w:rsidRDefault="00D85F14" w:rsidP="005C3613">
      <w:pPr>
        <w:rPr>
          <w:b/>
          <w:sz w:val="22"/>
          <w:szCs w:val="22"/>
        </w:rPr>
      </w:pPr>
    </w:p>
    <w:p w14:paraId="6446013D" w14:textId="65522C5E" w:rsidR="006673C6" w:rsidRDefault="006673C6" w:rsidP="006673C6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Bereavement Counselling</w:t>
      </w:r>
      <w:r w:rsidR="00505D60">
        <w:rPr>
          <w:bCs/>
          <w:sz w:val="22"/>
          <w:szCs w:val="22"/>
        </w:rPr>
        <w:t xml:space="preserve"> / Bereavement support</w:t>
      </w:r>
    </w:p>
    <w:p w14:paraId="2A2769D2" w14:textId="77777777" w:rsidR="005D6487" w:rsidRDefault="00306AB6" w:rsidP="005D6487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Dietary advice in groups</w:t>
      </w:r>
      <w:r w:rsidR="005D6487">
        <w:rPr>
          <w:bCs/>
          <w:sz w:val="22"/>
          <w:szCs w:val="22"/>
        </w:rPr>
        <w:t xml:space="preserve"> / Dietician/nutritionist</w:t>
      </w:r>
    </w:p>
    <w:p w14:paraId="734CD6FD" w14:textId="117FF878" w:rsidR="00306AB6" w:rsidRDefault="00B82E30" w:rsidP="006673C6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Ability to speak to someone regarding </w:t>
      </w:r>
      <w:r w:rsidR="004604B2">
        <w:rPr>
          <w:bCs/>
          <w:sz w:val="22"/>
          <w:szCs w:val="22"/>
        </w:rPr>
        <w:t>bereavement.</w:t>
      </w:r>
    </w:p>
    <w:p w14:paraId="21500E16" w14:textId="656DD1C1" w:rsidR="00B82E30" w:rsidRDefault="00787954" w:rsidP="006673C6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Mental health Service</w:t>
      </w:r>
    </w:p>
    <w:p w14:paraId="526FA8D2" w14:textId="420C911F" w:rsidR="00787954" w:rsidRDefault="00EA55A9" w:rsidP="006673C6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Dermatology/Bereavement Counselling/Mental Health</w:t>
      </w:r>
    </w:p>
    <w:p w14:paraId="5A8CDA7D" w14:textId="20BDC11C" w:rsidR="00EA55A9" w:rsidRDefault="00DB7A21" w:rsidP="006673C6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Mental health service provision</w:t>
      </w:r>
      <w:r w:rsidR="00515E7F">
        <w:rPr>
          <w:bCs/>
          <w:sz w:val="22"/>
          <w:szCs w:val="22"/>
        </w:rPr>
        <w:t xml:space="preserve">.  West strand CMHT is buckled to being ineffective/not </w:t>
      </w:r>
      <w:r w:rsidR="00D84292">
        <w:rPr>
          <w:bCs/>
          <w:sz w:val="22"/>
          <w:szCs w:val="22"/>
        </w:rPr>
        <w:t xml:space="preserve">conducive to mental </w:t>
      </w:r>
      <w:r w:rsidR="004604B2">
        <w:rPr>
          <w:bCs/>
          <w:sz w:val="22"/>
          <w:szCs w:val="22"/>
        </w:rPr>
        <w:t>well-being.</w:t>
      </w:r>
    </w:p>
    <w:p w14:paraId="4F642B3D" w14:textId="38EA1F21" w:rsidR="00D84292" w:rsidRPr="005D6487" w:rsidRDefault="00D84292" w:rsidP="005D6487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5D6487">
        <w:rPr>
          <w:bCs/>
          <w:sz w:val="22"/>
          <w:szCs w:val="22"/>
        </w:rPr>
        <w:t>Blood Clinic</w:t>
      </w:r>
      <w:r w:rsidR="005D6487" w:rsidRPr="005D6487">
        <w:rPr>
          <w:bCs/>
          <w:sz w:val="22"/>
          <w:szCs w:val="22"/>
        </w:rPr>
        <w:t xml:space="preserve"> / </w:t>
      </w:r>
      <w:r w:rsidRPr="005D6487">
        <w:rPr>
          <w:bCs/>
          <w:sz w:val="22"/>
          <w:szCs w:val="22"/>
        </w:rPr>
        <w:t>Blood tests at the surgery</w:t>
      </w:r>
      <w:r w:rsidR="005D6487">
        <w:rPr>
          <w:bCs/>
          <w:sz w:val="22"/>
          <w:szCs w:val="22"/>
        </w:rPr>
        <w:t xml:space="preserve"> / Bloods to be taken instead of having to Queue at blood clinic.</w:t>
      </w:r>
    </w:p>
    <w:p w14:paraId="0E89CD50" w14:textId="2957F7FF" w:rsidR="00D84292" w:rsidRPr="005D6487" w:rsidRDefault="00D84292" w:rsidP="006673C6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5D6487">
        <w:rPr>
          <w:bCs/>
          <w:sz w:val="22"/>
          <w:szCs w:val="22"/>
        </w:rPr>
        <w:t>More help for Mental Illnesses. Waiting times dreadful</w:t>
      </w:r>
      <w:r w:rsidR="005D6487" w:rsidRPr="005D6487">
        <w:rPr>
          <w:bCs/>
          <w:sz w:val="22"/>
          <w:szCs w:val="22"/>
        </w:rPr>
        <w:t xml:space="preserve"> / </w:t>
      </w:r>
      <w:r w:rsidR="008717D9" w:rsidRPr="005D6487">
        <w:rPr>
          <w:bCs/>
          <w:sz w:val="22"/>
          <w:szCs w:val="22"/>
        </w:rPr>
        <w:t>Mental Health help</w:t>
      </w:r>
    </w:p>
    <w:p w14:paraId="620ECEE6" w14:textId="688DD94D" w:rsidR="00061024" w:rsidRDefault="00061024" w:rsidP="006673C6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Help with </w:t>
      </w:r>
      <w:r w:rsidR="004604B2">
        <w:rPr>
          <w:bCs/>
          <w:sz w:val="22"/>
          <w:szCs w:val="22"/>
        </w:rPr>
        <w:t>menopause.</w:t>
      </w:r>
    </w:p>
    <w:p w14:paraId="231EA51A" w14:textId="0F84EC0E" w:rsidR="008D0FBE" w:rsidRDefault="0011344B" w:rsidP="006673C6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Dermatology</w:t>
      </w:r>
    </w:p>
    <w:p w14:paraId="3ADCC805" w14:textId="5027757F" w:rsidR="00D17580" w:rsidRPr="005D6487" w:rsidRDefault="00C6377D" w:rsidP="006673C6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5D6487">
        <w:rPr>
          <w:bCs/>
          <w:sz w:val="22"/>
          <w:szCs w:val="22"/>
        </w:rPr>
        <w:t>Blood Clinic</w:t>
      </w:r>
      <w:r w:rsidR="005D6487" w:rsidRPr="005D6487">
        <w:rPr>
          <w:bCs/>
          <w:sz w:val="22"/>
          <w:szCs w:val="22"/>
        </w:rPr>
        <w:t xml:space="preserve"> / B</w:t>
      </w:r>
      <w:r w:rsidR="00081FA3" w:rsidRPr="005D6487">
        <w:rPr>
          <w:bCs/>
          <w:sz w:val="22"/>
          <w:szCs w:val="22"/>
        </w:rPr>
        <w:t xml:space="preserve">loods to be taken in </w:t>
      </w:r>
      <w:r w:rsidR="004604B2" w:rsidRPr="005D6487">
        <w:rPr>
          <w:bCs/>
          <w:sz w:val="22"/>
          <w:szCs w:val="22"/>
        </w:rPr>
        <w:t>surgery</w:t>
      </w:r>
      <w:r w:rsidR="005D6487" w:rsidRPr="005D6487">
        <w:rPr>
          <w:bCs/>
          <w:sz w:val="22"/>
          <w:szCs w:val="22"/>
        </w:rPr>
        <w:t xml:space="preserve"> /</w:t>
      </w:r>
      <w:r w:rsidR="00D17580" w:rsidRPr="005D6487">
        <w:rPr>
          <w:bCs/>
          <w:sz w:val="22"/>
          <w:szCs w:val="22"/>
        </w:rPr>
        <w:t xml:space="preserve">Bookable blood test </w:t>
      </w:r>
      <w:proofErr w:type="gramStart"/>
      <w:r w:rsidR="00D17580" w:rsidRPr="005D6487">
        <w:rPr>
          <w:bCs/>
          <w:sz w:val="22"/>
          <w:szCs w:val="22"/>
        </w:rPr>
        <w:t>appointments</w:t>
      </w:r>
      <w:proofErr w:type="gramEnd"/>
    </w:p>
    <w:p w14:paraId="4AC460CB" w14:textId="798AD830" w:rsidR="003774C5" w:rsidRPr="004604B2" w:rsidRDefault="003774C5" w:rsidP="004604B2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COPD services in community to link in with GP so more people are aware.</w:t>
      </w:r>
    </w:p>
    <w:p w14:paraId="2EFFD220" w14:textId="77777777" w:rsidR="00B67AA0" w:rsidRPr="00F17FBD" w:rsidRDefault="00B67AA0" w:rsidP="004604B2">
      <w:pPr>
        <w:jc w:val="both"/>
        <w:rPr>
          <w:sz w:val="22"/>
          <w:szCs w:val="22"/>
        </w:rPr>
      </w:pPr>
    </w:p>
    <w:p w14:paraId="272CE93F" w14:textId="77777777" w:rsidR="00777FDC" w:rsidRPr="00AF472C" w:rsidRDefault="00777FDC" w:rsidP="005C3613">
      <w:pPr>
        <w:rPr>
          <w:b/>
          <w:sz w:val="22"/>
          <w:szCs w:val="22"/>
          <w:u w:val="single"/>
        </w:rPr>
      </w:pPr>
      <w:r w:rsidRPr="00AF472C">
        <w:rPr>
          <w:b/>
          <w:sz w:val="22"/>
          <w:szCs w:val="22"/>
          <w:u w:val="single"/>
        </w:rPr>
        <w:t>Communication</w:t>
      </w:r>
    </w:p>
    <w:p w14:paraId="00FCE4A4" w14:textId="77777777" w:rsidR="005C3613" w:rsidRPr="00C51A42" w:rsidRDefault="005C3613" w:rsidP="005C3613">
      <w:pPr>
        <w:rPr>
          <w:b/>
          <w:sz w:val="22"/>
          <w:szCs w:val="22"/>
        </w:rPr>
      </w:pPr>
    </w:p>
    <w:p w14:paraId="00DC1763" w14:textId="77777777" w:rsidR="00AF472C" w:rsidRDefault="00AF472C" w:rsidP="005C3613">
      <w:pPr>
        <w:rPr>
          <w:sz w:val="22"/>
          <w:szCs w:val="22"/>
        </w:rPr>
      </w:pPr>
      <w:r w:rsidRPr="00AF472C">
        <w:rPr>
          <w:sz w:val="22"/>
          <w:szCs w:val="22"/>
        </w:rPr>
        <w:t>Overall, how would you rate our patient/practice communications systems?  For example: how helpful do you find our team in dealing with your requests?</w:t>
      </w:r>
    </w:p>
    <w:p w14:paraId="1679E019" w14:textId="77777777" w:rsidR="00AF472C" w:rsidRDefault="00AF472C" w:rsidP="005C3613">
      <w:pPr>
        <w:rPr>
          <w:sz w:val="22"/>
          <w:szCs w:val="22"/>
        </w:rPr>
      </w:pPr>
    </w:p>
    <w:p w14:paraId="5C96E7B9" w14:textId="4FCAD809" w:rsidR="00B94749" w:rsidRPr="00C51A42" w:rsidRDefault="004A01B6" w:rsidP="005C3613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33CEB500" wp14:editId="59FE57DE">
            <wp:extent cx="3238500" cy="2095500"/>
            <wp:effectExtent l="0" t="0" r="0" b="0"/>
            <wp:docPr id="8" name="Chart 8" descr="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EA258F" w:rsidRPr="00C51A42">
        <w:rPr>
          <w:sz w:val="22"/>
          <w:szCs w:val="22"/>
        </w:rPr>
        <w:tab/>
      </w:r>
      <w:r w:rsidR="00EA258F" w:rsidRPr="00C51A42">
        <w:rPr>
          <w:sz w:val="22"/>
          <w:szCs w:val="22"/>
        </w:rPr>
        <w:tab/>
      </w:r>
    </w:p>
    <w:p w14:paraId="59BE8259" w14:textId="77777777" w:rsidR="00E17D12" w:rsidRDefault="00E17D12" w:rsidP="005C3613">
      <w:pPr>
        <w:rPr>
          <w:sz w:val="22"/>
          <w:szCs w:val="22"/>
        </w:rPr>
      </w:pPr>
    </w:p>
    <w:p w14:paraId="757DBB07" w14:textId="77777777" w:rsidR="00E17D12" w:rsidRDefault="00E17D12" w:rsidP="005C3613">
      <w:pPr>
        <w:rPr>
          <w:sz w:val="22"/>
          <w:szCs w:val="22"/>
        </w:rPr>
      </w:pPr>
    </w:p>
    <w:p w14:paraId="53F67817" w14:textId="6A1E9AFF" w:rsidR="00E17D12" w:rsidRDefault="00E17D12" w:rsidP="005C3613">
      <w:pPr>
        <w:rPr>
          <w:sz w:val="22"/>
          <w:szCs w:val="22"/>
        </w:rPr>
      </w:pPr>
      <w:r>
        <w:rPr>
          <w:sz w:val="22"/>
          <w:szCs w:val="22"/>
        </w:rPr>
        <w:t xml:space="preserve">Did you know we have a practice website and a practice </w:t>
      </w:r>
      <w:r w:rsidR="00A949BD">
        <w:rPr>
          <w:sz w:val="22"/>
          <w:szCs w:val="22"/>
        </w:rPr>
        <w:t>Facebook</w:t>
      </w:r>
      <w:r>
        <w:rPr>
          <w:sz w:val="22"/>
          <w:szCs w:val="22"/>
        </w:rPr>
        <w:t xml:space="preserve"> page which are both updated regularly?</w:t>
      </w:r>
      <w:r w:rsidR="008B2B9E">
        <w:rPr>
          <w:sz w:val="22"/>
          <w:szCs w:val="22"/>
        </w:rPr>
        <w:t xml:space="preserve"> The practice website has lots of</w:t>
      </w:r>
      <w:r w:rsidR="00A949BD">
        <w:rPr>
          <w:sz w:val="22"/>
          <w:szCs w:val="22"/>
        </w:rPr>
        <w:t xml:space="preserve"> useful information about the services we offer, the team and important links to communicate with the practice.</w:t>
      </w:r>
    </w:p>
    <w:p w14:paraId="5D53C888" w14:textId="77777777" w:rsidR="00A949BD" w:rsidRDefault="00A949BD" w:rsidP="005C3613">
      <w:pPr>
        <w:rPr>
          <w:sz w:val="22"/>
          <w:szCs w:val="22"/>
        </w:rPr>
      </w:pPr>
    </w:p>
    <w:p w14:paraId="4641A563" w14:textId="3F5CE3D3" w:rsidR="00E17D12" w:rsidRDefault="001C4A07" w:rsidP="005C3613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699CE5AC" wp14:editId="1302D03C">
            <wp:extent cx="3238500" cy="1085850"/>
            <wp:effectExtent l="0" t="0" r="19050" b="19050"/>
            <wp:docPr id="9" name="Chart 9" descr="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D27FE25" w14:textId="77777777" w:rsidR="00E17D12" w:rsidRDefault="00E17D12" w:rsidP="005C3613">
      <w:pPr>
        <w:rPr>
          <w:sz w:val="22"/>
          <w:szCs w:val="22"/>
        </w:rPr>
      </w:pPr>
    </w:p>
    <w:p w14:paraId="24447E16" w14:textId="09F52D46" w:rsidR="00B94749" w:rsidRPr="00C51A42" w:rsidRDefault="00EA258F" w:rsidP="005C3613">
      <w:pPr>
        <w:rPr>
          <w:sz w:val="22"/>
          <w:szCs w:val="22"/>
        </w:rPr>
      </w:pPr>
      <w:r w:rsidRPr="00C51A42">
        <w:rPr>
          <w:sz w:val="22"/>
          <w:szCs w:val="22"/>
        </w:rPr>
        <w:tab/>
      </w:r>
    </w:p>
    <w:p w14:paraId="5EAEF8CE" w14:textId="77777777" w:rsidR="004A20D6" w:rsidRDefault="004A20D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72A5D3ED" w14:textId="507CCC1B" w:rsidR="00B94749" w:rsidRDefault="00B94749" w:rsidP="005C3613">
      <w:pPr>
        <w:rPr>
          <w:b/>
          <w:sz w:val="22"/>
          <w:szCs w:val="22"/>
          <w:u w:val="single"/>
        </w:rPr>
      </w:pPr>
      <w:r w:rsidRPr="00AF472C">
        <w:rPr>
          <w:b/>
          <w:sz w:val="22"/>
          <w:szCs w:val="22"/>
          <w:u w:val="single"/>
        </w:rPr>
        <w:lastRenderedPageBreak/>
        <w:t>General</w:t>
      </w:r>
      <w:r w:rsidR="00F17FBD">
        <w:rPr>
          <w:b/>
          <w:sz w:val="22"/>
          <w:szCs w:val="22"/>
          <w:u w:val="single"/>
        </w:rPr>
        <w:t xml:space="preserve"> / Comments / Compliments</w:t>
      </w:r>
    </w:p>
    <w:p w14:paraId="345CEE4D" w14:textId="77777777" w:rsidR="00F6711E" w:rsidRDefault="00F6711E" w:rsidP="005C3613">
      <w:pPr>
        <w:rPr>
          <w:b/>
          <w:sz w:val="22"/>
          <w:szCs w:val="22"/>
          <w:u w:val="single"/>
        </w:rPr>
      </w:pPr>
    </w:p>
    <w:p w14:paraId="5C4CF366" w14:textId="79EA49E1" w:rsidR="00F6711E" w:rsidRPr="004376EF" w:rsidRDefault="00085602" w:rsidP="00085602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4376EF">
        <w:rPr>
          <w:sz w:val="22"/>
          <w:szCs w:val="22"/>
        </w:rPr>
        <w:t>Shorter time held on the telephone waiting for a reply</w:t>
      </w:r>
      <w:r w:rsidR="00437F80">
        <w:rPr>
          <w:sz w:val="22"/>
          <w:szCs w:val="22"/>
        </w:rPr>
        <w:t>.</w:t>
      </w:r>
    </w:p>
    <w:p w14:paraId="51ABAB4E" w14:textId="2C213EE4" w:rsidR="00085602" w:rsidRPr="004376EF" w:rsidRDefault="00D13509" w:rsidP="00085602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4376EF">
        <w:rPr>
          <w:sz w:val="22"/>
          <w:szCs w:val="22"/>
        </w:rPr>
        <w:t>There should be consequences for people who fail to attend appointments</w:t>
      </w:r>
      <w:r w:rsidR="00437F80">
        <w:rPr>
          <w:sz w:val="22"/>
          <w:szCs w:val="22"/>
        </w:rPr>
        <w:t>.</w:t>
      </w:r>
    </w:p>
    <w:p w14:paraId="5D073F2A" w14:textId="127677F0" w:rsidR="00D13509" w:rsidRDefault="00D13509" w:rsidP="00085602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Should be able to see a doctor at any point, getting an appointment is becoming a headache</w:t>
      </w:r>
      <w:r w:rsidR="00437F80">
        <w:rPr>
          <w:bCs/>
          <w:sz w:val="22"/>
          <w:szCs w:val="22"/>
        </w:rPr>
        <w:t>.</w:t>
      </w:r>
    </w:p>
    <w:p w14:paraId="3E100301" w14:textId="65E3F41F" w:rsidR="00D13509" w:rsidRPr="009E24EE" w:rsidRDefault="00D13509" w:rsidP="00085602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 w:rsidRPr="009E24EE">
        <w:rPr>
          <w:bCs/>
          <w:sz w:val="22"/>
          <w:szCs w:val="22"/>
        </w:rPr>
        <w:t>I think that it is important to see the same doctor especially for patients with ongoing issues. This consistency is vital to patient wellbeing and good medical practice</w:t>
      </w:r>
      <w:r w:rsidR="00437F80">
        <w:rPr>
          <w:bCs/>
          <w:sz w:val="22"/>
          <w:szCs w:val="22"/>
        </w:rPr>
        <w:t>.</w:t>
      </w:r>
    </w:p>
    <w:p w14:paraId="2137D9A1" w14:textId="19F107BF" w:rsidR="008717D9" w:rsidRPr="004376EF" w:rsidRDefault="00061024" w:rsidP="00085602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4376EF">
        <w:rPr>
          <w:sz w:val="22"/>
          <w:szCs w:val="22"/>
        </w:rPr>
        <w:t xml:space="preserve">The music played when on hold is annoying. I prefer no music. Also make it easy to have </w:t>
      </w:r>
      <w:r w:rsidR="0034404E" w:rsidRPr="004376EF">
        <w:rPr>
          <w:sz w:val="22"/>
          <w:szCs w:val="22"/>
        </w:rPr>
        <w:t>call-back</w:t>
      </w:r>
      <w:r w:rsidRPr="004376EF">
        <w:rPr>
          <w:sz w:val="22"/>
          <w:szCs w:val="22"/>
        </w:rPr>
        <w:t xml:space="preserve"> and make your information message short. </w:t>
      </w:r>
    </w:p>
    <w:p w14:paraId="5947B4B0" w14:textId="25B4CE3A" w:rsidR="00061024" w:rsidRDefault="00061024" w:rsidP="00085602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service you provide varies greatly depending on which receptionist answers your call. Some are extremely helpful and kind, at least one goes </w:t>
      </w:r>
      <w:r w:rsidR="0034404E">
        <w:rPr>
          <w:bCs/>
          <w:sz w:val="22"/>
          <w:szCs w:val="22"/>
        </w:rPr>
        <w:t>out</w:t>
      </w:r>
      <w:r>
        <w:rPr>
          <w:bCs/>
          <w:sz w:val="22"/>
          <w:szCs w:val="22"/>
        </w:rPr>
        <w:t xml:space="preserve"> of her way to be unpleasant.</w:t>
      </w:r>
    </w:p>
    <w:p w14:paraId="3C153C10" w14:textId="5CF52EC0" w:rsidR="0068627F" w:rsidRDefault="0068627F" w:rsidP="00085602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The 8am Queue when phoning to get an appointment</w:t>
      </w:r>
      <w:r w:rsidR="00007278">
        <w:rPr>
          <w:bCs/>
          <w:sz w:val="22"/>
          <w:szCs w:val="22"/>
        </w:rPr>
        <w:t xml:space="preserve"> is so frustrating when you </w:t>
      </w:r>
      <w:r w:rsidR="0034404E">
        <w:rPr>
          <w:bCs/>
          <w:sz w:val="22"/>
          <w:szCs w:val="22"/>
        </w:rPr>
        <w:t>wait 20</w:t>
      </w:r>
      <w:r w:rsidR="00EA7525">
        <w:rPr>
          <w:bCs/>
          <w:sz w:val="22"/>
          <w:szCs w:val="22"/>
        </w:rPr>
        <w:t xml:space="preserve"> minutes then all the appointments have gone.</w:t>
      </w:r>
    </w:p>
    <w:p w14:paraId="6113ECF0" w14:textId="6F4322C9" w:rsidR="0011344B" w:rsidRPr="004376EF" w:rsidRDefault="00FC26F8" w:rsidP="00812117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4376EF">
        <w:rPr>
          <w:sz w:val="22"/>
          <w:szCs w:val="22"/>
        </w:rPr>
        <w:t xml:space="preserve">Not sure how the services are being communicated or the various platforms i.e. </w:t>
      </w:r>
      <w:proofErr w:type="spellStart"/>
      <w:r w:rsidRPr="004376EF">
        <w:rPr>
          <w:sz w:val="22"/>
          <w:szCs w:val="22"/>
        </w:rPr>
        <w:t>facebook</w:t>
      </w:r>
      <w:proofErr w:type="spellEnd"/>
      <w:r w:rsidRPr="004376EF">
        <w:rPr>
          <w:sz w:val="22"/>
          <w:szCs w:val="22"/>
        </w:rPr>
        <w:t xml:space="preserve"> but would be good to have more information.</w:t>
      </w:r>
    </w:p>
    <w:p w14:paraId="4C4BB131" w14:textId="450F57D6" w:rsidR="00A67799" w:rsidRDefault="00A67799" w:rsidP="003D5665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Waiting time for response at 8am any morning is sometimes over 15 minutes</w:t>
      </w:r>
      <w:r w:rsidR="003D5665">
        <w:rPr>
          <w:bCs/>
          <w:sz w:val="22"/>
          <w:szCs w:val="22"/>
        </w:rPr>
        <w:t>, would be nice to be able to get through to a receptionist ASAP</w:t>
      </w:r>
      <w:r w:rsidR="0034404E">
        <w:rPr>
          <w:bCs/>
          <w:sz w:val="22"/>
          <w:szCs w:val="22"/>
        </w:rPr>
        <w:t>.</w:t>
      </w:r>
    </w:p>
    <w:p w14:paraId="35F8DAAF" w14:textId="78A98FA5" w:rsidR="003D5665" w:rsidRPr="004376EF" w:rsidRDefault="003D5665" w:rsidP="003D5665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4376EF">
        <w:rPr>
          <w:sz w:val="22"/>
          <w:szCs w:val="22"/>
        </w:rPr>
        <w:t>Noted on sign upstairs that oxygen and defibrillator are located downstairs – what is a patient has a heart attack upstairs</w:t>
      </w:r>
      <w:r w:rsidR="0034404E">
        <w:rPr>
          <w:sz w:val="22"/>
          <w:szCs w:val="22"/>
        </w:rPr>
        <w:t>.</w:t>
      </w:r>
    </w:p>
    <w:p w14:paraId="651CF2A9" w14:textId="5C8D874E" w:rsidR="00BD2176" w:rsidRDefault="00BD2176" w:rsidP="003D5665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10 minutes for an appointment is </w:t>
      </w:r>
      <w:r w:rsidR="005304E2">
        <w:rPr>
          <w:bCs/>
          <w:sz w:val="22"/>
          <w:szCs w:val="22"/>
        </w:rPr>
        <w:t xml:space="preserve">not very good, sometimes you may need extra time with the Doctor. </w:t>
      </w:r>
    </w:p>
    <w:p w14:paraId="59E4AA49" w14:textId="3B822402" w:rsidR="00D17580" w:rsidRPr="004376EF" w:rsidRDefault="00D17580" w:rsidP="003D5665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4376EF">
        <w:rPr>
          <w:sz w:val="22"/>
          <w:szCs w:val="22"/>
        </w:rPr>
        <w:t xml:space="preserve">I would prefer to be seen by the same Doctor who had seen me </w:t>
      </w:r>
      <w:r w:rsidR="00D779DF" w:rsidRPr="004376EF">
        <w:rPr>
          <w:sz w:val="22"/>
          <w:szCs w:val="22"/>
        </w:rPr>
        <w:t>previously, this will help to follow my diagnosis and treatment rather than starting all over again with a new Doctor.</w:t>
      </w:r>
    </w:p>
    <w:p w14:paraId="6798D514" w14:textId="1BF8A428" w:rsidR="003774C5" w:rsidRPr="004376EF" w:rsidRDefault="003774C5" w:rsidP="003D5665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4376EF">
        <w:rPr>
          <w:sz w:val="22"/>
          <w:szCs w:val="22"/>
        </w:rPr>
        <w:t>Possibly text reminders of appointments to minimise people missing appointments</w:t>
      </w:r>
      <w:r w:rsidR="0034404E">
        <w:rPr>
          <w:sz w:val="22"/>
          <w:szCs w:val="22"/>
        </w:rPr>
        <w:t>.</w:t>
      </w:r>
    </w:p>
    <w:p w14:paraId="1AF51358" w14:textId="2CBE45B5" w:rsidR="003F264C" w:rsidRPr="004376EF" w:rsidRDefault="003F264C" w:rsidP="003F264C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4376EF">
        <w:rPr>
          <w:sz w:val="22"/>
          <w:szCs w:val="22"/>
        </w:rPr>
        <w:t>More evening appointments and shorter call queues</w:t>
      </w:r>
      <w:r w:rsidR="0034404E">
        <w:rPr>
          <w:sz w:val="22"/>
          <w:szCs w:val="22"/>
        </w:rPr>
        <w:t>.</w:t>
      </w:r>
    </w:p>
    <w:p w14:paraId="74232DF2" w14:textId="6F1B3C2E" w:rsidR="00F26ADC" w:rsidRPr="0034404E" w:rsidRDefault="00070D7E" w:rsidP="005C3613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 w:rsidRPr="0034404E">
        <w:rPr>
          <w:sz w:val="22"/>
          <w:szCs w:val="22"/>
        </w:rPr>
        <w:t>Mental health service leaflets/posters</w:t>
      </w:r>
      <w:r w:rsidR="0034404E" w:rsidRPr="0034404E">
        <w:rPr>
          <w:sz w:val="22"/>
          <w:szCs w:val="22"/>
        </w:rPr>
        <w:t>.</w:t>
      </w:r>
    </w:p>
    <w:sectPr w:rsidR="00F26ADC" w:rsidRPr="0034404E" w:rsidSect="008D2146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0619"/>
    <w:multiLevelType w:val="hybridMultilevel"/>
    <w:tmpl w:val="2DB61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0789"/>
    <w:multiLevelType w:val="hybridMultilevel"/>
    <w:tmpl w:val="77440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0313"/>
    <w:multiLevelType w:val="hybridMultilevel"/>
    <w:tmpl w:val="C34A8E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109D7"/>
    <w:multiLevelType w:val="hybridMultilevel"/>
    <w:tmpl w:val="C9869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C5298"/>
    <w:multiLevelType w:val="hybridMultilevel"/>
    <w:tmpl w:val="51BC0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A7829"/>
    <w:multiLevelType w:val="hybridMultilevel"/>
    <w:tmpl w:val="A184E7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11CBE"/>
    <w:multiLevelType w:val="hybridMultilevel"/>
    <w:tmpl w:val="9710E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31A82"/>
    <w:multiLevelType w:val="hybridMultilevel"/>
    <w:tmpl w:val="2A94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D3B7A"/>
    <w:multiLevelType w:val="hybridMultilevel"/>
    <w:tmpl w:val="11960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019809">
    <w:abstractNumId w:val="2"/>
  </w:num>
  <w:num w:numId="2" w16cid:durableId="1416977068">
    <w:abstractNumId w:val="3"/>
  </w:num>
  <w:num w:numId="3" w16cid:durableId="389305210">
    <w:abstractNumId w:val="4"/>
  </w:num>
  <w:num w:numId="4" w16cid:durableId="576473792">
    <w:abstractNumId w:val="5"/>
  </w:num>
  <w:num w:numId="5" w16cid:durableId="1881165553">
    <w:abstractNumId w:val="7"/>
  </w:num>
  <w:num w:numId="6" w16cid:durableId="1313023565">
    <w:abstractNumId w:val="6"/>
  </w:num>
  <w:num w:numId="7" w16cid:durableId="1023434202">
    <w:abstractNumId w:val="1"/>
  </w:num>
  <w:num w:numId="8" w16cid:durableId="1610625153">
    <w:abstractNumId w:val="0"/>
  </w:num>
  <w:num w:numId="9" w16cid:durableId="13800117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613"/>
    <w:rsid w:val="00007278"/>
    <w:rsid w:val="00026CE7"/>
    <w:rsid w:val="00031F00"/>
    <w:rsid w:val="00034724"/>
    <w:rsid w:val="00057425"/>
    <w:rsid w:val="00061024"/>
    <w:rsid w:val="00070B11"/>
    <w:rsid w:val="00070D7E"/>
    <w:rsid w:val="00072C37"/>
    <w:rsid w:val="0007379F"/>
    <w:rsid w:val="00081FA3"/>
    <w:rsid w:val="00085602"/>
    <w:rsid w:val="00092867"/>
    <w:rsid w:val="000972D4"/>
    <w:rsid w:val="000C4486"/>
    <w:rsid w:val="000C57B8"/>
    <w:rsid w:val="000C6C10"/>
    <w:rsid w:val="0011053E"/>
    <w:rsid w:val="00112956"/>
    <w:rsid w:val="0011344B"/>
    <w:rsid w:val="00116CED"/>
    <w:rsid w:val="00117CB8"/>
    <w:rsid w:val="00120B05"/>
    <w:rsid w:val="00145C1D"/>
    <w:rsid w:val="00185D1A"/>
    <w:rsid w:val="001B7B20"/>
    <w:rsid w:val="001C4A07"/>
    <w:rsid w:val="001E45CE"/>
    <w:rsid w:val="001F057F"/>
    <w:rsid w:val="00206922"/>
    <w:rsid w:val="002231D7"/>
    <w:rsid w:val="00236AC1"/>
    <w:rsid w:val="002451B7"/>
    <w:rsid w:val="00247731"/>
    <w:rsid w:val="0026009D"/>
    <w:rsid w:val="00287BD7"/>
    <w:rsid w:val="002C63BD"/>
    <w:rsid w:val="002F50B4"/>
    <w:rsid w:val="00306AB6"/>
    <w:rsid w:val="0031047E"/>
    <w:rsid w:val="0034404E"/>
    <w:rsid w:val="003774C5"/>
    <w:rsid w:val="00391904"/>
    <w:rsid w:val="00395328"/>
    <w:rsid w:val="003C7EEC"/>
    <w:rsid w:val="003D5665"/>
    <w:rsid w:val="003E200E"/>
    <w:rsid w:val="003F23C6"/>
    <w:rsid w:val="003F264C"/>
    <w:rsid w:val="00410BD5"/>
    <w:rsid w:val="0041173A"/>
    <w:rsid w:val="0043742B"/>
    <w:rsid w:val="004376EF"/>
    <w:rsid w:val="00437F80"/>
    <w:rsid w:val="004604B2"/>
    <w:rsid w:val="00470959"/>
    <w:rsid w:val="004937FD"/>
    <w:rsid w:val="0049531C"/>
    <w:rsid w:val="004A01B6"/>
    <w:rsid w:val="004A175D"/>
    <w:rsid w:val="004A20D6"/>
    <w:rsid w:val="004C32A6"/>
    <w:rsid w:val="004C4F1B"/>
    <w:rsid w:val="005020D8"/>
    <w:rsid w:val="00503AE0"/>
    <w:rsid w:val="00505D60"/>
    <w:rsid w:val="00515E7F"/>
    <w:rsid w:val="005304E2"/>
    <w:rsid w:val="00545C9A"/>
    <w:rsid w:val="00580C43"/>
    <w:rsid w:val="005C3613"/>
    <w:rsid w:val="005D6487"/>
    <w:rsid w:val="00600F49"/>
    <w:rsid w:val="006111C2"/>
    <w:rsid w:val="00650255"/>
    <w:rsid w:val="00663AB2"/>
    <w:rsid w:val="00663B07"/>
    <w:rsid w:val="006673C6"/>
    <w:rsid w:val="0068627F"/>
    <w:rsid w:val="006A3813"/>
    <w:rsid w:val="006B051D"/>
    <w:rsid w:val="006B5C05"/>
    <w:rsid w:val="006E1DC9"/>
    <w:rsid w:val="006F6BFA"/>
    <w:rsid w:val="00725999"/>
    <w:rsid w:val="00742178"/>
    <w:rsid w:val="00754D7F"/>
    <w:rsid w:val="007575F9"/>
    <w:rsid w:val="0076192C"/>
    <w:rsid w:val="00777FDC"/>
    <w:rsid w:val="00787954"/>
    <w:rsid w:val="007A152E"/>
    <w:rsid w:val="007B1130"/>
    <w:rsid w:val="00801158"/>
    <w:rsid w:val="00802954"/>
    <w:rsid w:val="00806434"/>
    <w:rsid w:val="00812117"/>
    <w:rsid w:val="00813CE7"/>
    <w:rsid w:val="008173C2"/>
    <w:rsid w:val="00834F0D"/>
    <w:rsid w:val="008368B9"/>
    <w:rsid w:val="008661F4"/>
    <w:rsid w:val="008717D9"/>
    <w:rsid w:val="00871E06"/>
    <w:rsid w:val="00897D73"/>
    <w:rsid w:val="008A269F"/>
    <w:rsid w:val="008B2B9E"/>
    <w:rsid w:val="008C3CE3"/>
    <w:rsid w:val="008D0D25"/>
    <w:rsid w:val="008D0FBE"/>
    <w:rsid w:val="008D2146"/>
    <w:rsid w:val="008F17EA"/>
    <w:rsid w:val="00931ED9"/>
    <w:rsid w:val="00932299"/>
    <w:rsid w:val="009357A5"/>
    <w:rsid w:val="00940155"/>
    <w:rsid w:val="00954C69"/>
    <w:rsid w:val="00973676"/>
    <w:rsid w:val="009A03F6"/>
    <w:rsid w:val="009A0C1F"/>
    <w:rsid w:val="009D2FF8"/>
    <w:rsid w:val="009E24EE"/>
    <w:rsid w:val="00A072DE"/>
    <w:rsid w:val="00A16D89"/>
    <w:rsid w:val="00A26E11"/>
    <w:rsid w:val="00A67799"/>
    <w:rsid w:val="00A818DC"/>
    <w:rsid w:val="00A949BD"/>
    <w:rsid w:val="00AA12AF"/>
    <w:rsid w:val="00AF472C"/>
    <w:rsid w:val="00B462E6"/>
    <w:rsid w:val="00B67AA0"/>
    <w:rsid w:val="00B67AC5"/>
    <w:rsid w:val="00B71E7E"/>
    <w:rsid w:val="00B72D78"/>
    <w:rsid w:val="00B745D8"/>
    <w:rsid w:val="00B82E30"/>
    <w:rsid w:val="00B94749"/>
    <w:rsid w:val="00B9599E"/>
    <w:rsid w:val="00BC7040"/>
    <w:rsid w:val="00BD2176"/>
    <w:rsid w:val="00BE4948"/>
    <w:rsid w:val="00BE6A81"/>
    <w:rsid w:val="00BE7AC1"/>
    <w:rsid w:val="00C4005B"/>
    <w:rsid w:val="00C51A42"/>
    <w:rsid w:val="00C6377D"/>
    <w:rsid w:val="00C63EFD"/>
    <w:rsid w:val="00C83EB0"/>
    <w:rsid w:val="00C8756A"/>
    <w:rsid w:val="00CA44CF"/>
    <w:rsid w:val="00CA5DF2"/>
    <w:rsid w:val="00CC23A3"/>
    <w:rsid w:val="00CC6B1C"/>
    <w:rsid w:val="00CD7BA3"/>
    <w:rsid w:val="00CF16A2"/>
    <w:rsid w:val="00CF648D"/>
    <w:rsid w:val="00D13509"/>
    <w:rsid w:val="00D14E62"/>
    <w:rsid w:val="00D17580"/>
    <w:rsid w:val="00D31868"/>
    <w:rsid w:val="00D35285"/>
    <w:rsid w:val="00D568B4"/>
    <w:rsid w:val="00D609B6"/>
    <w:rsid w:val="00D632D2"/>
    <w:rsid w:val="00D66450"/>
    <w:rsid w:val="00D76713"/>
    <w:rsid w:val="00D779DF"/>
    <w:rsid w:val="00D77FC1"/>
    <w:rsid w:val="00D84292"/>
    <w:rsid w:val="00D85F14"/>
    <w:rsid w:val="00D904F9"/>
    <w:rsid w:val="00D95484"/>
    <w:rsid w:val="00DA6EE8"/>
    <w:rsid w:val="00DB7A21"/>
    <w:rsid w:val="00DD068C"/>
    <w:rsid w:val="00DD1343"/>
    <w:rsid w:val="00DE37E2"/>
    <w:rsid w:val="00E17D12"/>
    <w:rsid w:val="00E2697D"/>
    <w:rsid w:val="00E60B36"/>
    <w:rsid w:val="00EA2199"/>
    <w:rsid w:val="00EA258F"/>
    <w:rsid w:val="00EA35A5"/>
    <w:rsid w:val="00EA55A9"/>
    <w:rsid w:val="00EA7525"/>
    <w:rsid w:val="00EB5F21"/>
    <w:rsid w:val="00EC1A37"/>
    <w:rsid w:val="00EE10AB"/>
    <w:rsid w:val="00EE11FA"/>
    <w:rsid w:val="00F17FBD"/>
    <w:rsid w:val="00F262DF"/>
    <w:rsid w:val="00F26ADC"/>
    <w:rsid w:val="00F34C64"/>
    <w:rsid w:val="00F428FA"/>
    <w:rsid w:val="00F667C0"/>
    <w:rsid w:val="00F6711E"/>
    <w:rsid w:val="00F723E1"/>
    <w:rsid w:val="00F74FD9"/>
    <w:rsid w:val="00F85E35"/>
    <w:rsid w:val="00F95C01"/>
    <w:rsid w:val="00FA06E0"/>
    <w:rsid w:val="00FC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15543"/>
  <w15:docId w15:val="{0356C67E-40A7-40B5-9120-CCBA5E47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CE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C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C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C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C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C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C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C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C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C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C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C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C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C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C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C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C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C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C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C3C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C3C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C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C3CE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C3CE3"/>
    <w:rPr>
      <w:b/>
      <w:bCs/>
    </w:rPr>
  </w:style>
  <w:style w:type="character" w:styleId="Emphasis">
    <w:name w:val="Emphasis"/>
    <w:basedOn w:val="DefaultParagraphFont"/>
    <w:uiPriority w:val="20"/>
    <w:qFormat/>
    <w:rsid w:val="008C3C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C3CE3"/>
    <w:rPr>
      <w:szCs w:val="32"/>
    </w:rPr>
  </w:style>
  <w:style w:type="paragraph" w:styleId="ListParagraph">
    <w:name w:val="List Paragraph"/>
    <w:basedOn w:val="Normal"/>
    <w:uiPriority w:val="34"/>
    <w:qFormat/>
    <w:rsid w:val="008C3C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3C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C3C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C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CE3"/>
    <w:rPr>
      <w:b/>
      <w:i/>
      <w:sz w:val="24"/>
    </w:rPr>
  </w:style>
  <w:style w:type="character" w:styleId="SubtleEmphasis">
    <w:name w:val="Subtle Emphasis"/>
    <w:uiPriority w:val="19"/>
    <w:qFormat/>
    <w:rsid w:val="008C3C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C3C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C3C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C3C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C3C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3CE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D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2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customXml" Target="../customXml/item3.xml"/><Relationship Id="rId21" Type="http://schemas.openxmlformats.org/officeDocument/2006/relationships/chart" Target="charts/chart13.xml"/><Relationship Id="rId7" Type="http://schemas.openxmlformats.org/officeDocument/2006/relationships/settings" Target="setting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customXml" Target="../customXml/item4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fld id="{EC5E6EB4-1352-43E7-9BF5-19469CE37E59}" type="VALUE">
                      <a:rPr lang="en-US"/>
                      <a:pPr/>
                      <a:t>[VALUE]</a:t>
                    </a:fld>
                    <a:endParaRPr lang="en-GB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03A-4150-89D1-5F66008CF67F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13</c:v>
                </c:pt>
                <c:pt idx="1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3A-4150-89D1-5F66008CF67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4038656"/>
        <c:axId val="114040192"/>
      </c:barChart>
      <c:catAx>
        <c:axId val="1140386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4040192"/>
        <c:crosses val="autoZero"/>
        <c:auto val="1"/>
        <c:lblAlgn val="ctr"/>
        <c:lblOffset val="100"/>
        <c:noMultiLvlLbl val="0"/>
      </c:catAx>
      <c:valAx>
        <c:axId val="1140401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40386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Not Specified</c:v>
                </c:pt>
                <c:pt idx="1">
                  <c:v>No</c:v>
                </c:pt>
                <c:pt idx="2">
                  <c:v>Yes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</c:v>
                </c:pt>
                <c:pt idx="1">
                  <c:v>41</c:v>
                </c:pt>
                <c:pt idx="2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0F-4714-B9A8-8BB6ADF9AD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166528"/>
        <c:axId val="124168064"/>
      </c:barChart>
      <c:catAx>
        <c:axId val="1241665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4168064"/>
        <c:crosses val="autoZero"/>
        <c:auto val="1"/>
        <c:lblAlgn val="ctr"/>
        <c:lblOffset val="100"/>
        <c:noMultiLvlLbl val="0"/>
      </c:catAx>
      <c:valAx>
        <c:axId val="1241680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4166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Poor</c:v>
                </c:pt>
                <c:pt idx="1">
                  <c:v>Fair</c:v>
                </c:pt>
                <c:pt idx="2">
                  <c:v>Average</c:v>
                </c:pt>
                <c:pt idx="3">
                  <c:v>Good</c:v>
                </c:pt>
                <c:pt idx="4">
                  <c:v>Excellent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</c:v>
                </c:pt>
                <c:pt idx="1">
                  <c:v>9</c:v>
                </c:pt>
                <c:pt idx="2">
                  <c:v>10</c:v>
                </c:pt>
                <c:pt idx="3">
                  <c:v>53</c:v>
                </c:pt>
                <c:pt idx="4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5E-4748-934D-B459AB4722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136448"/>
        <c:axId val="124146432"/>
      </c:barChart>
      <c:catAx>
        <c:axId val="1241364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4146432"/>
        <c:crosses val="autoZero"/>
        <c:auto val="1"/>
        <c:lblAlgn val="ctr"/>
        <c:lblOffset val="100"/>
        <c:noMultiLvlLbl val="0"/>
      </c:catAx>
      <c:valAx>
        <c:axId val="1241464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4136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  <c:extLst/>
            </c:strRef>
          </c:cat>
          <c:val>
            <c:numRef>
              <c:f>Sheet1!$B$2:$B$4</c:f>
              <c:numCache>
                <c:formatCode>General</c:formatCode>
                <c:ptCount val="2"/>
                <c:pt idx="0">
                  <c:v>55</c:v>
                </c:pt>
                <c:pt idx="1">
                  <c:v>46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B88D-4202-ADA4-6EFC75F1C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106624"/>
        <c:axId val="124108160"/>
      </c:barChart>
      <c:catAx>
        <c:axId val="1241066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4108160"/>
        <c:crosses val="autoZero"/>
        <c:auto val="1"/>
        <c:lblAlgn val="ctr"/>
        <c:lblOffset val="100"/>
        <c:noMultiLvlLbl val="0"/>
      </c:catAx>
      <c:valAx>
        <c:axId val="1241081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4106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2"/>
                <c:pt idx="0">
                  <c:v>68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F9-4CF9-A358-DA1BCFA538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106624"/>
        <c:axId val="124108160"/>
      </c:barChart>
      <c:catAx>
        <c:axId val="1241066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4108160"/>
        <c:crosses val="autoZero"/>
        <c:auto val="1"/>
        <c:lblAlgn val="ctr"/>
        <c:lblOffset val="100"/>
        <c:noMultiLvlLbl val="0"/>
      </c:catAx>
      <c:valAx>
        <c:axId val="1241081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4106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Poor</c:v>
                </c:pt>
                <c:pt idx="1">
                  <c:v>Fair</c:v>
                </c:pt>
                <c:pt idx="2">
                  <c:v>Average</c:v>
                </c:pt>
                <c:pt idx="3">
                  <c:v>Good</c:v>
                </c:pt>
                <c:pt idx="4">
                  <c:v>Excellent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12</c:v>
                </c:pt>
                <c:pt idx="3">
                  <c:v>53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67-470A-A719-5D085CD0DC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136448"/>
        <c:axId val="124146432"/>
      </c:barChart>
      <c:catAx>
        <c:axId val="1241364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4146432"/>
        <c:crosses val="autoZero"/>
        <c:auto val="1"/>
        <c:lblAlgn val="ctr"/>
        <c:lblOffset val="100"/>
        <c:noMultiLvlLbl val="0"/>
      </c:catAx>
      <c:valAx>
        <c:axId val="1241464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4136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2"/>
                <c:pt idx="0">
                  <c:v>62</c:v>
                </c:pt>
                <c:pt idx="1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81-4EA7-BB7A-1015CC0B4F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106624"/>
        <c:axId val="124108160"/>
      </c:barChart>
      <c:catAx>
        <c:axId val="1241066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4108160"/>
        <c:crosses val="autoZero"/>
        <c:auto val="1"/>
        <c:lblAlgn val="ctr"/>
        <c:lblOffset val="100"/>
        <c:noMultiLvlLbl val="0"/>
      </c:catAx>
      <c:valAx>
        <c:axId val="1241081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4106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370643773694955"/>
          <c:y val="4.3650793650793648E-2"/>
          <c:w val="0.8006685622630505"/>
          <c:h val="0.8569378827646544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Not Specified</c:v>
                </c:pt>
                <c:pt idx="1">
                  <c:v>No </c:v>
                </c:pt>
                <c:pt idx="2">
                  <c:v>Yes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66</c:v>
                </c:pt>
                <c:pt idx="1">
                  <c:v>27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7B-42A8-970C-00654F7D8B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926464"/>
        <c:axId val="90903680"/>
      </c:barChart>
      <c:catAx>
        <c:axId val="909264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0903680"/>
        <c:crosses val="autoZero"/>
        <c:auto val="1"/>
        <c:lblAlgn val="ctr"/>
        <c:lblOffset val="100"/>
        <c:noMultiLvlLbl val="0"/>
      </c:catAx>
      <c:valAx>
        <c:axId val="909036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09264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28</c:v>
                </c:pt>
                <c:pt idx="1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F7-4E90-8704-29A5405127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952448"/>
        <c:axId val="90953984"/>
      </c:barChart>
      <c:catAx>
        <c:axId val="909524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0953984"/>
        <c:crosses val="autoZero"/>
        <c:auto val="1"/>
        <c:lblAlgn val="ctr"/>
        <c:lblOffset val="100"/>
        <c:noMultiLvlLbl val="0"/>
      </c:catAx>
      <c:valAx>
        <c:axId val="909539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0952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42</c:v>
                </c:pt>
                <c:pt idx="1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67-4CC0-A0E5-A5C4493FFB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952448"/>
        <c:axId val="90953984"/>
      </c:barChart>
      <c:catAx>
        <c:axId val="909524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0953984"/>
        <c:crosses val="autoZero"/>
        <c:auto val="1"/>
        <c:lblAlgn val="ctr"/>
        <c:lblOffset val="100"/>
        <c:noMultiLvlLbl val="0"/>
      </c:catAx>
      <c:valAx>
        <c:axId val="909539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0952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42</c:v>
                </c:pt>
                <c:pt idx="1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BD-419F-98F9-C0D4513D22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952448"/>
        <c:axId val="90953984"/>
      </c:barChart>
      <c:catAx>
        <c:axId val="909524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0953984"/>
        <c:crosses val="autoZero"/>
        <c:auto val="1"/>
        <c:lblAlgn val="ctr"/>
        <c:lblOffset val="100"/>
        <c:noMultiLvlLbl val="0"/>
      </c:catAx>
      <c:valAx>
        <c:axId val="909539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0952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78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64-4112-BD46-3A05D4C4DA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952448"/>
        <c:axId val="90953984"/>
      </c:barChart>
      <c:catAx>
        <c:axId val="909524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0953984"/>
        <c:crosses val="autoZero"/>
        <c:auto val="1"/>
        <c:lblAlgn val="ctr"/>
        <c:lblOffset val="100"/>
        <c:noMultiLvlLbl val="0"/>
      </c:catAx>
      <c:valAx>
        <c:axId val="909539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0952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48</c:v>
                </c:pt>
                <c:pt idx="1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54-471D-8C45-6C21A74B8F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952448"/>
        <c:axId val="90953984"/>
      </c:barChart>
      <c:catAx>
        <c:axId val="909524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0953984"/>
        <c:crosses val="autoZero"/>
        <c:auto val="1"/>
        <c:lblAlgn val="ctr"/>
        <c:lblOffset val="100"/>
        <c:noMultiLvlLbl val="0"/>
      </c:catAx>
      <c:valAx>
        <c:axId val="909539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0952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62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EF-4BD6-9BFE-99C2B87A0F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106624"/>
        <c:axId val="124108160"/>
      </c:barChart>
      <c:catAx>
        <c:axId val="1241066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4108160"/>
        <c:crosses val="autoZero"/>
        <c:auto val="1"/>
        <c:lblAlgn val="ctr"/>
        <c:lblOffset val="100"/>
        <c:noMultiLvlLbl val="0"/>
      </c:catAx>
      <c:valAx>
        <c:axId val="1241081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4106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No</c:v>
                </c:pt>
                <c:pt idx="1">
                  <c:v>Yes</c:v>
                </c:pt>
                <c:pt idx="2">
                  <c:v>Unspecified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30</c:v>
                </c:pt>
                <c:pt idx="1">
                  <c:v>73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B4-4AFE-AB30-0CC68EF1A3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136448"/>
        <c:axId val="124146432"/>
      </c:barChart>
      <c:catAx>
        <c:axId val="1241364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4146432"/>
        <c:crosses val="autoZero"/>
        <c:auto val="1"/>
        <c:lblAlgn val="ctr"/>
        <c:lblOffset val="100"/>
        <c:noMultiLvlLbl val="0"/>
      </c:catAx>
      <c:valAx>
        <c:axId val="1241464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4136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2874086846E428712398880820969" ma:contentTypeVersion="18" ma:contentTypeDescription="Create a new document." ma:contentTypeScope="" ma:versionID="1d2d3fb78158dc04ea549e59bea27abf">
  <xsd:schema xmlns:xsd="http://www.w3.org/2001/XMLSchema" xmlns:xs="http://www.w3.org/2001/XMLSchema" xmlns:p="http://schemas.microsoft.com/office/2006/metadata/properties" xmlns:ns1="http://schemas.microsoft.com/sharepoint/v3" xmlns:ns2="c9297745-3f22-4edd-a5cd-cd34ec920a85" xmlns:ns3="6f94a894-ae5e-4888-a6a4-eb1edbf955ef" targetNamespace="http://schemas.microsoft.com/office/2006/metadata/properties" ma:root="true" ma:fieldsID="006f111bd3d2d1fc123f3572bea158f5" ns1:_="" ns2:_="" ns3:_="">
    <xsd:import namespace="http://schemas.microsoft.com/sharepoint/v3"/>
    <xsd:import namespace="c9297745-3f22-4edd-a5cd-cd34ec920a85"/>
    <xsd:import namespace="6f94a894-ae5e-4888-a6a4-eb1edbf955e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97745-3f22-4edd-a5cd-cd34ec920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a894-ae5e-4888-a6a4-eb1edbf955e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0A3E7-86F5-4F09-8F07-822235B740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F97E9-306F-4DAA-A8DA-764B963A1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297745-3f22-4edd-a5cd-cd34ec920a85"/>
    <ds:schemaRef ds:uri="6f94a894-ae5e-4888-a6a4-eb1edbf9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7795C-84C4-4027-B2E7-932A20FF93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64F7091-A868-4615-8ED8-7CBF2C9E39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5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Tustin Suzanne (GPCCG)</dc:creator>
  <cp:keywords/>
  <dc:description/>
  <cp:lastModifiedBy>Claire Cherry-Hardy</cp:lastModifiedBy>
  <cp:revision>149</cp:revision>
  <cp:lastPrinted>2016-04-22T16:26:00Z</cp:lastPrinted>
  <dcterms:created xsi:type="dcterms:W3CDTF">2016-04-20T15:31:00Z</dcterms:created>
  <dcterms:modified xsi:type="dcterms:W3CDTF">2024-01-25T09:21:00Z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0x0101004662874086846E428712398880820969</vt:lpwstr>
  </property>
  <property fmtid="{D5CDD505-2E9C-101B-9397-08002B2CF9AE}" pid="3" name="Order">
    <vt:r8>100</vt:r8>
  </property>
</Properties>
</file>